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9C6" w:rsidRDefault="005C09C6">
      <w:pPr>
        <w:rPr>
          <w:b/>
          <w:sz w:val="28"/>
          <w:szCs w:val="28"/>
        </w:rPr>
      </w:pPr>
      <w:bookmarkStart w:id="0" w:name="_GoBack"/>
      <w:bookmarkEnd w:id="0"/>
      <w:r>
        <w:rPr>
          <w:b/>
          <w:noProof/>
          <w:sz w:val="28"/>
          <w:szCs w:val="28"/>
          <w:lang w:val="en-US"/>
        </w:rPr>
        <w:drawing>
          <wp:anchor distT="0" distB="0" distL="114300" distR="114300" simplePos="0" relativeHeight="251659264" behindDoc="0" locked="0" layoutInCell="0" allowOverlap="1">
            <wp:simplePos x="0" y="0"/>
            <wp:positionH relativeFrom="column">
              <wp:posOffset>0</wp:posOffset>
            </wp:positionH>
            <wp:positionV relativeFrom="paragraph">
              <wp:posOffset>-47625</wp:posOffset>
            </wp:positionV>
            <wp:extent cx="1028700" cy="728980"/>
            <wp:effectExtent l="19050" t="0" r="0" b="0"/>
            <wp:wrapSquare wrapText="bothSides"/>
            <wp:docPr id="2" name="Picture 2" descr="SCC Logo Orange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 Logo Orange scotland"/>
                    <pic:cNvPicPr>
                      <a:picLocks noChangeAspect="1" noChangeArrowheads="1"/>
                    </pic:cNvPicPr>
                  </pic:nvPicPr>
                  <pic:blipFill>
                    <a:blip r:embed="rId9" cstate="print"/>
                    <a:srcRect/>
                    <a:stretch>
                      <a:fillRect/>
                    </a:stretch>
                  </pic:blipFill>
                  <pic:spPr bwMode="auto">
                    <a:xfrm>
                      <a:off x="0" y="0"/>
                      <a:ext cx="1028700" cy="728980"/>
                    </a:xfrm>
                    <a:prstGeom prst="rect">
                      <a:avLst/>
                    </a:prstGeom>
                    <a:noFill/>
                    <a:ln w="9525">
                      <a:noFill/>
                      <a:miter lim="800000"/>
                      <a:headEnd/>
                      <a:tailEnd/>
                    </a:ln>
                  </pic:spPr>
                </pic:pic>
              </a:graphicData>
            </a:graphic>
          </wp:anchor>
        </w:drawing>
      </w:r>
      <w:r>
        <w:rPr>
          <w:b/>
          <w:sz w:val="28"/>
          <w:szCs w:val="28"/>
        </w:rPr>
        <w:t>Stop Climate Chaos Scotland Briefing</w:t>
      </w:r>
    </w:p>
    <w:p w:rsidR="005C09C6" w:rsidRDefault="005C09C6">
      <w:pPr>
        <w:rPr>
          <w:b/>
          <w:sz w:val="28"/>
          <w:szCs w:val="28"/>
        </w:rPr>
      </w:pPr>
    </w:p>
    <w:p w:rsidR="00390FE1" w:rsidRPr="005C09C6" w:rsidRDefault="00390FE1">
      <w:pPr>
        <w:rPr>
          <w:b/>
          <w:sz w:val="32"/>
          <w:szCs w:val="32"/>
        </w:rPr>
      </w:pPr>
      <w:r w:rsidRPr="005C09C6">
        <w:rPr>
          <w:b/>
          <w:sz w:val="32"/>
          <w:szCs w:val="32"/>
        </w:rPr>
        <w:t xml:space="preserve">Greener </w:t>
      </w:r>
      <w:r w:rsidR="0085210B" w:rsidRPr="005C09C6">
        <w:rPr>
          <w:b/>
          <w:sz w:val="32"/>
          <w:szCs w:val="32"/>
        </w:rPr>
        <w:t>Farming</w:t>
      </w:r>
      <w:r w:rsidR="005C09C6">
        <w:rPr>
          <w:b/>
          <w:sz w:val="32"/>
          <w:szCs w:val="32"/>
        </w:rPr>
        <w:t xml:space="preserve"> – and the need for a Nitrogen Budget</w:t>
      </w:r>
    </w:p>
    <w:p w:rsidR="009A5117" w:rsidRPr="006F3509" w:rsidRDefault="009A5117" w:rsidP="007D0C42">
      <w:pPr>
        <w:spacing w:after="0"/>
        <w:rPr>
          <w:b/>
          <w:sz w:val="20"/>
          <w:szCs w:val="20"/>
        </w:rPr>
      </w:pPr>
      <w:r w:rsidRPr="006F3509">
        <w:rPr>
          <w:b/>
          <w:sz w:val="20"/>
          <w:szCs w:val="20"/>
        </w:rPr>
        <w:t>Is farming a big emitter of ghgs?</w:t>
      </w:r>
    </w:p>
    <w:p w:rsidR="009A5117" w:rsidRPr="006F3509" w:rsidRDefault="00390FE1">
      <w:pPr>
        <w:rPr>
          <w:sz w:val="20"/>
          <w:szCs w:val="20"/>
        </w:rPr>
      </w:pPr>
      <w:r w:rsidRPr="006F3509">
        <w:rPr>
          <w:sz w:val="20"/>
          <w:szCs w:val="20"/>
        </w:rPr>
        <w:t xml:space="preserve">In Scotland the </w:t>
      </w:r>
      <w:r w:rsidR="00101DF6" w:rsidRPr="006F3509">
        <w:rPr>
          <w:sz w:val="20"/>
          <w:szCs w:val="20"/>
        </w:rPr>
        <w:t>Agriculture and Related Land U</w:t>
      </w:r>
      <w:r w:rsidRPr="006F3509">
        <w:rPr>
          <w:sz w:val="20"/>
          <w:szCs w:val="20"/>
        </w:rPr>
        <w:t>se sector is the 3</w:t>
      </w:r>
      <w:r w:rsidRPr="006F3509">
        <w:rPr>
          <w:sz w:val="20"/>
          <w:szCs w:val="20"/>
          <w:vertAlign w:val="superscript"/>
        </w:rPr>
        <w:t>rd</w:t>
      </w:r>
      <w:r w:rsidRPr="006F3509">
        <w:rPr>
          <w:sz w:val="20"/>
          <w:szCs w:val="20"/>
        </w:rPr>
        <w:t xml:space="preserve"> largest emitter of ghgs after Transport</w:t>
      </w:r>
      <w:r w:rsidR="00101DF6" w:rsidRPr="006F3509">
        <w:rPr>
          <w:sz w:val="20"/>
          <w:szCs w:val="20"/>
        </w:rPr>
        <w:t>,</w:t>
      </w:r>
      <w:r w:rsidRPr="006F3509">
        <w:rPr>
          <w:sz w:val="20"/>
          <w:szCs w:val="20"/>
        </w:rPr>
        <w:t xml:space="preserve"> and Energy generation. 2015 figures</w:t>
      </w:r>
      <w:r w:rsidR="00101DF6" w:rsidRPr="006F3509">
        <w:rPr>
          <w:rStyle w:val="FootnoteReference"/>
          <w:sz w:val="20"/>
          <w:szCs w:val="20"/>
        </w:rPr>
        <w:footnoteReference w:id="1"/>
      </w:r>
      <w:r w:rsidR="00101DF6" w:rsidRPr="006F3509">
        <w:rPr>
          <w:sz w:val="20"/>
          <w:szCs w:val="20"/>
        </w:rPr>
        <w:t xml:space="preserve"> show it accounts for 10.8</w:t>
      </w:r>
      <w:r w:rsidRPr="006F3509">
        <w:rPr>
          <w:sz w:val="20"/>
          <w:szCs w:val="20"/>
        </w:rPr>
        <w:t>MtCO2e or 22.5% of Scotland’s emissions. Importantly, farming is the biggest emitter of methane and nitrous oxide</w:t>
      </w:r>
      <w:r w:rsidR="006C017D" w:rsidRPr="006F3509">
        <w:rPr>
          <w:sz w:val="20"/>
          <w:szCs w:val="20"/>
        </w:rPr>
        <w:t xml:space="preserve"> (N2O)</w:t>
      </w:r>
      <w:r w:rsidRPr="006F3509">
        <w:rPr>
          <w:sz w:val="20"/>
          <w:szCs w:val="20"/>
        </w:rPr>
        <w:t xml:space="preserve"> both powerful ghgs. Methan</w:t>
      </w:r>
      <w:r w:rsidR="00101DF6" w:rsidRPr="006F3509">
        <w:rPr>
          <w:sz w:val="20"/>
          <w:szCs w:val="20"/>
        </w:rPr>
        <w:t>e is mainly produced by cows &amp;</w:t>
      </w:r>
      <w:r w:rsidRPr="006F3509">
        <w:rPr>
          <w:sz w:val="20"/>
          <w:szCs w:val="20"/>
        </w:rPr>
        <w:t xml:space="preserve"> sheep</w:t>
      </w:r>
      <w:r w:rsidR="006C017D" w:rsidRPr="006F3509">
        <w:rPr>
          <w:sz w:val="20"/>
          <w:szCs w:val="20"/>
        </w:rPr>
        <w:t xml:space="preserve"> (</w:t>
      </w:r>
      <w:r w:rsidR="00101DF6" w:rsidRPr="006F3509">
        <w:rPr>
          <w:sz w:val="20"/>
          <w:szCs w:val="20"/>
        </w:rPr>
        <w:t>and landfill</w:t>
      </w:r>
      <w:r w:rsidR="006C017D" w:rsidRPr="006F3509">
        <w:rPr>
          <w:sz w:val="20"/>
          <w:szCs w:val="20"/>
        </w:rPr>
        <w:t>)</w:t>
      </w:r>
      <w:r w:rsidRPr="006F3509">
        <w:rPr>
          <w:sz w:val="20"/>
          <w:szCs w:val="20"/>
        </w:rPr>
        <w:t xml:space="preserve"> a</w:t>
      </w:r>
      <w:r w:rsidR="00101DF6" w:rsidRPr="006F3509">
        <w:rPr>
          <w:sz w:val="20"/>
          <w:szCs w:val="20"/>
        </w:rPr>
        <w:t>nd is 25</w:t>
      </w:r>
      <w:r w:rsidRPr="006F3509">
        <w:rPr>
          <w:sz w:val="20"/>
          <w:szCs w:val="20"/>
        </w:rPr>
        <w:t xml:space="preserve"> times more powerful than CO2; N20 is released when fertiliser breaks down in the soil </w:t>
      </w:r>
      <w:r w:rsidR="00B97E05" w:rsidRPr="006F3509">
        <w:rPr>
          <w:sz w:val="20"/>
          <w:szCs w:val="20"/>
        </w:rPr>
        <w:t xml:space="preserve">(and from transport) </w:t>
      </w:r>
      <w:r w:rsidRPr="006F3509">
        <w:rPr>
          <w:sz w:val="20"/>
          <w:szCs w:val="20"/>
        </w:rPr>
        <w:t>and is 310 times more powerful than CO2.</w:t>
      </w:r>
    </w:p>
    <w:p w:rsidR="000D08B0" w:rsidRPr="006F3509" w:rsidRDefault="000D08B0" w:rsidP="007D0C42">
      <w:pPr>
        <w:spacing w:after="0"/>
        <w:rPr>
          <w:b/>
          <w:sz w:val="20"/>
          <w:szCs w:val="20"/>
        </w:rPr>
      </w:pPr>
      <w:r w:rsidRPr="006F3509">
        <w:rPr>
          <w:b/>
          <w:sz w:val="20"/>
          <w:szCs w:val="20"/>
        </w:rPr>
        <w:t xml:space="preserve">What </w:t>
      </w:r>
      <w:r w:rsidR="00854E67" w:rsidRPr="006F3509">
        <w:rPr>
          <w:b/>
          <w:sz w:val="20"/>
          <w:szCs w:val="20"/>
        </w:rPr>
        <w:t xml:space="preserve">activities cause </w:t>
      </w:r>
      <w:r w:rsidRPr="006F3509">
        <w:rPr>
          <w:b/>
          <w:sz w:val="20"/>
          <w:szCs w:val="20"/>
        </w:rPr>
        <w:t>emissions on-farm?</w:t>
      </w:r>
    </w:p>
    <w:p w:rsidR="000D08B0" w:rsidRPr="006F3509" w:rsidRDefault="000D08B0" w:rsidP="000D08B0">
      <w:pPr>
        <w:rPr>
          <w:sz w:val="20"/>
          <w:szCs w:val="20"/>
        </w:rPr>
      </w:pPr>
      <w:r w:rsidRPr="006F3509">
        <w:rPr>
          <w:sz w:val="20"/>
          <w:szCs w:val="20"/>
        </w:rPr>
        <w:t>In the</w:t>
      </w:r>
      <w:r w:rsidR="000F496D" w:rsidRPr="006F3509">
        <w:rPr>
          <w:sz w:val="20"/>
          <w:szCs w:val="20"/>
        </w:rPr>
        <w:t xml:space="preserve"> national</w:t>
      </w:r>
      <w:r w:rsidRPr="006F3509">
        <w:rPr>
          <w:sz w:val="20"/>
          <w:szCs w:val="20"/>
        </w:rPr>
        <w:t xml:space="preserve"> inventory of </w:t>
      </w:r>
      <w:r w:rsidR="00854E67" w:rsidRPr="006F3509">
        <w:rPr>
          <w:sz w:val="20"/>
          <w:szCs w:val="20"/>
        </w:rPr>
        <w:t xml:space="preserve">climate </w:t>
      </w:r>
      <w:r w:rsidRPr="006F3509">
        <w:rPr>
          <w:sz w:val="20"/>
          <w:szCs w:val="20"/>
        </w:rPr>
        <w:t xml:space="preserve">emissions only ghgs from activities on farm or on land are included in this sector, e.g. ghgs from livestock, manure management, fertiliser spreading, converting grassland to cropland. What is doesn’t include is emissions from the manufacture of fertiliser (large), processing </w:t>
      </w:r>
      <w:r w:rsidR="000F496D" w:rsidRPr="006F3509">
        <w:rPr>
          <w:sz w:val="20"/>
          <w:szCs w:val="20"/>
        </w:rPr>
        <w:t>and</w:t>
      </w:r>
      <w:r w:rsidRPr="006F3509">
        <w:rPr>
          <w:sz w:val="20"/>
          <w:szCs w:val="20"/>
        </w:rPr>
        <w:t xml:space="preserve"> delivery of food</w:t>
      </w:r>
      <w:r w:rsidR="00854E67" w:rsidRPr="006F3509">
        <w:rPr>
          <w:sz w:val="20"/>
          <w:szCs w:val="20"/>
        </w:rPr>
        <w:t xml:space="preserve"> after it leaves the farm. N</w:t>
      </w:r>
      <w:r w:rsidRPr="006F3509">
        <w:rPr>
          <w:sz w:val="20"/>
          <w:szCs w:val="20"/>
        </w:rPr>
        <w:t>or does it count the emission savings from on-farm renewables or from tree planting on farms</w:t>
      </w:r>
      <w:r w:rsidR="00854E67" w:rsidRPr="006F3509">
        <w:rPr>
          <w:sz w:val="20"/>
          <w:szCs w:val="20"/>
        </w:rPr>
        <w:t xml:space="preserve"> as these are counted elsewhere</w:t>
      </w:r>
      <w:r w:rsidRPr="006F3509">
        <w:rPr>
          <w:sz w:val="20"/>
          <w:szCs w:val="20"/>
        </w:rPr>
        <w:t xml:space="preserve">. Calculating emissions from </w:t>
      </w:r>
      <w:r w:rsidR="000F496D" w:rsidRPr="006F3509">
        <w:rPr>
          <w:sz w:val="20"/>
          <w:szCs w:val="20"/>
        </w:rPr>
        <w:t xml:space="preserve">farm </w:t>
      </w:r>
      <w:r w:rsidRPr="006F3509">
        <w:rPr>
          <w:sz w:val="20"/>
          <w:szCs w:val="20"/>
        </w:rPr>
        <w:t xml:space="preserve">practices is </w:t>
      </w:r>
      <w:r w:rsidR="000F496D" w:rsidRPr="006F3509">
        <w:rPr>
          <w:sz w:val="20"/>
          <w:szCs w:val="20"/>
        </w:rPr>
        <w:t>far from s</w:t>
      </w:r>
      <w:r w:rsidR="00854E67" w:rsidRPr="006F3509">
        <w:rPr>
          <w:sz w:val="20"/>
          <w:szCs w:val="20"/>
        </w:rPr>
        <w:t>traightforward</w:t>
      </w:r>
      <w:r w:rsidRPr="006F3509">
        <w:rPr>
          <w:sz w:val="20"/>
          <w:szCs w:val="20"/>
        </w:rPr>
        <w:t xml:space="preserve"> and research continues to improve the estimates of ghg losses. </w:t>
      </w:r>
    </w:p>
    <w:p w:rsidR="009A5117" w:rsidRPr="006F3509" w:rsidRDefault="009A5117" w:rsidP="007D0C42">
      <w:pPr>
        <w:spacing w:after="0"/>
        <w:rPr>
          <w:b/>
          <w:sz w:val="20"/>
          <w:szCs w:val="20"/>
        </w:rPr>
      </w:pPr>
      <w:r w:rsidRPr="006F3509">
        <w:rPr>
          <w:b/>
          <w:sz w:val="20"/>
          <w:szCs w:val="20"/>
        </w:rPr>
        <w:t xml:space="preserve">Why is SCCS focussing on </w:t>
      </w:r>
      <w:r w:rsidR="000D08B0" w:rsidRPr="006F3509">
        <w:rPr>
          <w:b/>
          <w:sz w:val="20"/>
          <w:szCs w:val="20"/>
        </w:rPr>
        <w:t>the agriculture sector</w:t>
      </w:r>
      <w:r w:rsidRPr="006F3509">
        <w:rPr>
          <w:b/>
          <w:sz w:val="20"/>
          <w:szCs w:val="20"/>
        </w:rPr>
        <w:t>?</w:t>
      </w:r>
    </w:p>
    <w:p w:rsidR="009A5117" w:rsidRPr="006F3509" w:rsidRDefault="009A5117" w:rsidP="009A5117">
      <w:pPr>
        <w:rPr>
          <w:sz w:val="20"/>
          <w:szCs w:val="20"/>
        </w:rPr>
      </w:pPr>
      <w:r w:rsidRPr="006F3509">
        <w:rPr>
          <w:sz w:val="20"/>
          <w:szCs w:val="20"/>
        </w:rPr>
        <w:t>Farming has reduced emissions sinc</w:t>
      </w:r>
      <w:r w:rsidR="00854E67" w:rsidRPr="006F3509">
        <w:rPr>
          <w:sz w:val="20"/>
          <w:szCs w:val="20"/>
        </w:rPr>
        <w:t>e the 1990 baseline year – by 25.8% up to</w:t>
      </w:r>
      <w:r w:rsidRPr="006F3509">
        <w:rPr>
          <w:sz w:val="20"/>
          <w:szCs w:val="20"/>
        </w:rPr>
        <w:t xml:space="preserve"> 2015. </w:t>
      </w:r>
      <w:r w:rsidRPr="006F3509">
        <w:rPr>
          <w:rFonts w:cs="Arial"/>
          <w:bCs/>
          <w:sz w:val="20"/>
          <w:szCs w:val="20"/>
        </w:rPr>
        <w:t xml:space="preserve">The majority of this is </w:t>
      </w:r>
      <w:r w:rsidR="00854E67" w:rsidRPr="006F3509">
        <w:rPr>
          <w:rFonts w:cs="Arial"/>
          <w:bCs/>
          <w:sz w:val="20"/>
          <w:szCs w:val="20"/>
        </w:rPr>
        <w:t xml:space="preserve">a result </w:t>
      </w:r>
      <w:r w:rsidRPr="006F3509">
        <w:rPr>
          <w:rFonts w:cs="Arial"/>
          <w:bCs/>
          <w:sz w:val="20"/>
          <w:szCs w:val="20"/>
        </w:rPr>
        <w:t>of non-clim</w:t>
      </w:r>
      <w:r w:rsidR="00854E67" w:rsidRPr="006F3509">
        <w:rPr>
          <w:rFonts w:cs="Arial"/>
          <w:bCs/>
          <w:sz w:val="20"/>
          <w:szCs w:val="20"/>
        </w:rPr>
        <w:t xml:space="preserve">ate policies or market changes - </w:t>
      </w:r>
      <w:r w:rsidRPr="006F3509">
        <w:rPr>
          <w:rFonts w:cs="Arial"/>
          <w:bCs/>
          <w:sz w:val="20"/>
          <w:szCs w:val="20"/>
        </w:rPr>
        <w:t xml:space="preserve">Government </w:t>
      </w:r>
      <w:r w:rsidR="000F496D" w:rsidRPr="006F3509">
        <w:rPr>
          <w:rFonts w:cs="Arial"/>
          <w:bCs/>
          <w:sz w:val="20"/>
          <w:szCs w:val="20"/>
        </w:rPr>
        <w:t>has not introduced any significant climate policies</w:t>
      </w:r>
      <w:r w:rsidRPr="006F3509">
        <w:rPr>
          <w:rFonts w:cs="Arial"/>
          <w:bCs/>
          <w:sz w:val="20"/>
          <w:szCs w:val="20"/>
        </w:rPr>
        <w:t xml:space="preserve"> affecting the </w:t>
      </w:r>
      <w:r w:rsidR="00FC038D" w:rsidRPr="006F3509">
        <w:rPr>
          <w:rFonts w:cs="Arial"/>
          <w:bCs/>
          <w:sz w:val="20"/>
          <w:szCs w:val="20"/>
        </w:rPr>
        <w:t>agriculture</w:t>
      </w:r>
      <w:r w:rsidRPr="006F3509">
        <w:rPr>
          <w:rFonts w:cs="Arial"/>
          <w:bCs/>
          <w:sz w:val="20"/>
          <w:szCs w:val="20"/>
        </w:rPr>
        <w:t xml:space="preserve"> s</w:t>
      </w:r>
      <w:r w:rsidR="00861E17" w:rsidRPr="006F3509">
        <w:rPr>
          <w:rFonts w:cs="Arial"/>
          <w:bCs/>
          <w:sz w:val="20"/>
          <w:szCs w:val="20"/>
        </w:rPr>
        <w:t>ector so far. The</w:t>
      </w:r>
      <w:r w:rsidRPr="006F3509">
        <w:rPr>
          <w:rFonts w:cs="Arial"/>
          <w:bCs/>
          <w:sz w:val="20"/>
          <w:szCs w:val="20"/>
        </w:rPr>
        <w:t xml:space="preserve"> Farming for a Better Climate (FFBC) </w:t>
      </w:r>
      <w:r w:rsidR="000D08B0" w:rsidRPr="006F3509">
        <w:rPr>
          <w:rFonts w:cs="Arial"/>
          <w:bCs/>
          <w:sz w:val="20"/>
          <w:szCs w:val="20"/>
        </w:rPr>
        <w:t>initiative is purely voluntary and focussed on advice</w:t>
      </w:r>
      <w:r w:rsidR="000F496D" w:rsidRPr="006F3509">
        <w:rPr>
          <w:rFonts w:cs="Arial"/>
          <w:bCs/>
          <w:sz w:val="20"/>
          <w:szCs w:val="20"/>
        </w:rPr>
        <w:t>, and</w:t>
      </w:r>
      <w:r w:rsidR="000D08B0" w:rsidRPr="006F3509">
        <w:rPr>
          <w:rFonts w:cs="Arial"/>
          <w:bCs/>
          <w:sz w:val="20"/>
          <w:szCs w:val="20"/>
        </w:rPr>
        <w:t xml:space="preserve"> climate related activities through Scotland’s Rural Development Programme </w:t>
      </w:r>
      <w:r w:rsidR="000F496D" w:rsidRPr="006F3509">
        <w:rPr>
          <w:rFonts w:cs="Arial"/>
          <w:bCs/>
          <w:sz w:val="20"/>
          <w:szCs w:val="20"/>
        </w:rPr>
        <w:t>are</w:t>
      </w:r>
      <w:r w:rsidR="000D08B0" w:rsidRPr="006F3509">
        <w:rPr>
          <w:rFonts w:cs="Arial"/>
          <w:bCs/>
          <w:sz w:val="20"/>
          <w:szCs w:val="20"/>
        </w:rPr>
        <w:t xml:space="preserve"> limited in scope. The Climate Change Plan was the opportunity to introduce the most basic regulation, such as compulsory soil testing and </w:t>
      </w:r>
      <w:r w:rsidR="000F496D" w:rsidRPr="006F3509">
        <w:rPr>
          <w:rFonts w:cs="Arial"/>
          <w:bCs/>
          <w:sz w:val="20"/>
          <w:szCs w:val="20"/>
        </w:rPr>
        <w:t>carbon audits but, late in it development, Ministers decided against compulsory measures.</w:t>
      </w:r>
    </w:p>
    <w:p w:rsidR="000D08B0" w:rsidRPr="006F3509" w:rsidRDefault="000D08B0" w:rsidP="007D0C42">
      <w:pPr>
        <w:spacing w:after="0"/>
        <w:rPr>
          <w:b/>
          <w:sz w:val="20"/>
          <w:szCs w:val="20"/>
        </w:rPr>
      </w:pPr>
      <w:r w:rsidRPr="006F3509">
        <w:rPr>
          <w:b/>
          <w:sz w:val="20"/>
          <w:szCs w:val="20"/>
        </w:rPr>
        <w:t>Are we blaming farmers?</w:t>
      </w:r>
    </w:p>
    <w:p w:rsidR="000D08B0" w:rsidRPr="006F3509" w:rsidRDefault="000F496D">
      <w:pPr>
        <w:rPr>
          <w:sz w:val="20"/>
          <w:szCs w:val="20"/>
        </w:rPr>
      </w:pPr>
      <w:r w:rsidRPr="006F3509">
        <w:rPr>
          <w:sz w:val="20"/>
          <w:szCs w:val="20"/>
        </w:rPr>
        <w:t xml:space="preserve">There is a huge variety of farm types in Scotland, from arable in the east to sheep farming in hills, to crofting, so ‘one size fits all’ regulation isn’t always appropriate. </w:t>
      </w:r>
      <w:r w:rsidR="0085210B" w:rsidRPr="006F3509">
        <w:rPr>
          <w:sz w:val="20"/>
          <w:szCs w:val="20"/>
        </w:rPr>
        <w:t>Many</w:t>
      </w:r>
      <w:r w:rsidR="000D08B0" w:rsidRPr="006F3509">
        <w:rPr>
          <w:sz w:val="20"/>
          <w:szCs w:val="20"/>
        </w:rPr>
        <w:t xml:space="preserve"> farms are small businesses and</w:t>
      </w:r>
      <w:r w:rsidR="00BE09A8" w:rsidRPr="006F3509">
        <w:rPr>
          <w:sz w:val="20"/>
          <w:szCs w:val="20"/>
        </w:rPr>
        <w:t xml:space="preserve"> have few staff – average is 1.2</w:t>
      </w:r>
      <w:r w:rsidR="000D08B0" w:rsidRPr="006F3509">
        <w:rPr>
          <w:sz w:val="20"/>
          <w:szCs w:val="20"/>
        </w:rPr>
        <w:t xml:space="preserve"> FTE staff per farm</w:t>
      </w:r>
      <w:r w:rsidR="00BE09A8" w:rsidRPr="006F3509">
        <w:rPr>
          <w:rStyle w:val="FootnoteReference"/>
          <w:sz w:val="20"/>
          <w:szCs w:val="20"/>
        </w:rPr>
        <w:footnoteReference w:id="2"/>
      </w:r>
      <w:r w:rsidR="0085210B" w:rsidRPr="006F3509">
        <w:rPr>
          <w:sz w:val="20"/>
          <w:szCs w:val="20"/>
        </w:rPr>
        <w:t>, and many could not survive financially without subsidy</w:t>
      </w:r>
      <w:r w:rsidR="000D08B0" w:rsidRPr="006F3509">
        <w:rPr>
          <w:sz w:val="20"/>
          <w:szCs w:val="20"/>
        </w:rPr>
        <w:t xml:space="preserve">. </w:t>
      </w:r>
      <w:r w:rsidR="0085210B" w:rsidRPr="006F3509">
        <w:rPr>
          <w:sz w:val="20"/>
          <w:szCs w:val="20"/>
        </w:rPr>
        <w:t>L</w:t>
      </w:r>
      <w:r w:rsidRPr="006F3509">
        <w:rPr>
          <w:sz w:val="20"/>
          <w:szCs w:val="20"/>
        </w:rPr>
        <w:t>ike other small business</w:t>
      </w:r>
      <w:r w:rsidR="00DB77E3" w:rsidRPr="006F3509">
        <w:rPr>
          <w:sz w:val="20"/>
          <w:szCs w:val="20"/>
        </w:rPr>
        <w:t>es</w:t>
      </w:r>
      <w:r w:rsidRPr="006F3509">
        <w:rPr>
          <w:sz w:val="20"/>
          <w:szCs w:val="20"/>
        </w:rPr>
        <w:t xml:space="preserve"> they are under pressure and</w:t>
      </w:r>
      <w:r w:rsidR="000D08B0" w:rsidRPr="006F3509">
        <w:rPr>
          <w:sz w:val="20"/>
          <w:szCs w:val="20"/>
        </w:rPr>
        <w:t xml:space="preserve"> follow market </w:t>
      </w:r>
      <w:r w:rsidR="0085210B" w:rsidRPr="006F3509">
        <w:rPr>
          <w:sz w:val="20"/>
          <w:szCs w:val="20"/>
        </w:rPr>
        <w:t>signals</w:t>
      </w:r>
      <w:r w:rsidR="000D08B0" w:rsidRPr="006F3509">
        <w:rPr>
          <w:sz w:val="20"/>
          <w:szCs w:val="20"/>
        </w:rPr>
        <w:t xml:space="preserve"> and policy </w:t>
      </w:r>
      <w:r w:rsidR="0085210B" w:rsidRPr="006F3509">
        <w:rPr>
          <w:sz w:val="20"/>
          <w:szCs w:val="20"/>
        </w:rPr>
        <w:t>incentives</w:t>
      </w:r>
      <w:r w:rsidRPr="006F3509">
        <w:rPr>
          <w:sz w:val="20"/>
          <w:szCs w:val="20"/>
        </w:rPr>
        <w:t>.</w:t>
      </w:r>
      <w:r w:rsidR="000D08B0" w:rsidRPr="006F3509">
        <w:rPr>
          <w:sz w:val="20"/>
          <w:szCs w:val="20"/>
        </w:rPr>
        <w:t xml:space="preserve"> There are</w:t>
      </w:r>
      <w:r w:rsidR="005C09C6">
        <w:rPr>
          <w:sz w:val="20"/>
          <w:szCs w:val="20"/>
        </w:rPr>
        <w:t>, however,</w:t>
      </w:r>
      <w:r w:rsidR="000D08B0" w:rsidRPr="006F3509">
        <w:rPr>
          <w:sz w:val="20"/>
          <w:szCs w:val="20"/>
        </w:rPr>
        <w:t xml:space="preserve"> some vocal farmers who block imposed regulation, </w:t>
      </w:r>
      <w:r w:rsidR="005C09C6">
        <w:rPr>
          <w:sz w:val="20"/>
          <w:szCs w:val="20"/>
        </w:rPr>
        <w:t>despite demonstrable benefits to farm businesses</w:t>
      </w:r>
      <w:r w:rsidR="00092C7A" w:rsidRPr="006F3509">
        <w:rPr>
          <w:sz w:val="20"/>
          <w:szCs w:val="20"/>
        </w:rPr>
        <w:t>.</w:t>
      </w:r>
      <w:r w:rsidRPr="006F3509">
        <w:rPr>
          <w:b/>
          <w:sz w:val="20"/>
          <w:szCs w:val="20"/>
        </w:rPr>
        <w:t xml:space="preserve"> Government policy is </w:t>
      </w:r>
      <w:r w:rsidR="007D0C42" w:rsidRPr="006F3509">
        <w:rPr>
          <w:b/>
          <w:sz w:val="20"/>
          <w:szCs w:val="20"/>
        </w:rPr>
        <w:t>needed to set</w:t>
      </w:r>
      <w:r w:rsidRPr="006F3509">
        <w:rPr>
          <w:b/>
          <w:sz w:val="20"/>
          <w:szCs w:val="20"/>
        </w:rPr>
        <w:t xml:space="preserve"> direction towards greener farming and </w:t>
      </w:r>
      <w:r w:rsidR="00453C74" w:rsidRPr="006F3509">
        <w:rPr>
          <w:b/>
          <w:sz w:val="20"/>
          <w:szCs w:val="20"/>
        </w:rPr>
        <w:t>to introduce</w:t>
      </w:r>
      <w:r w:rsidRPr="006F3509">
        <w:rPr>
          <w:b/>
          <w:sz w:val="20"/>
          <w:szCs w:val="20"/>
        </w:rPr>
        <w:t xml:space="preserve"> the policies and mechanisms needed to make it happen</w:t>
      </w:r>
      <w:r w:rsidRPr="006F3509">
        <w:rPr>
          <w:sz w:val="20"/>
          <w:szCs w:val="20"/>
        </w:rPr>
        <w:t>.</w:t>
      </w:r>
    </w:p>
    <w:p w:rsidR="007D0C42" w:rsidRPr="006F3509" w:rsidRDefault="007D0C42" w:rsidP="007D0C42">
      <w:pPr>
        <w:spacing w:after="0"/>
        <w:rPr>
          <w:b/>
          <w:sz w:val="20"/>
          <w:szCs w:val="20"/>
        </w:rPr>
      </w:pPr>
      <w:r w:rsidRPr="006F3509">
        <w:rPr>
          <w:b/>
          <w:sz w:val="20"/>
          <w:szCs w:val="20"/>
        </w:rPr>
        <w:t xml:space="preserve">What </w:t>
      </w:r>
      <w:r w:rsidR="005C38D7" w:rsidRPr="006F3509">
        <w:rPr>
          <w:b/>
          <w:sz w:val="20"/>
          <w:szCs w:val="20"/>
        </w:rPr>
        <w:t xml:space="preserve">can farmers do? </w:t>
      </w:r>
    </w:p>
    <w:p w:rsidR="007D0C42" w:rsidRDefault="007D0C42" w:rsidP="007D0C42">
      <w:pPr>
        <w:spacing w:after="0"/>
        <w:rPr>
          <w:sz w:val="20"/>
          <w:szCs w:val="20"/>
        </w:rPr>
      </w:pPr>
      <w:r w:rsidRPr="006F3509">
        <w:rPr>
          <w:sz w:val="20"/>
          <w:szCs w:val="20"/>
        </w:rPr>
        <w:t xml:space="preserve">Installing renewables, planting trees and looking after soils can cut emissions and help farming to be more resilient to climate impacts. </w:t>
      </w:r>
      <w:r w:rsidRPr="006F3509">
        <w:rPr>
          <w:b/>
          <w:sz w:val="20"/>
          <w:szCs w:val="20"/>
        </w:rPr>
        <w:t xml:space="preserve">A key way to cut </w:t>
      </w:r>
      <w:r w:rsidR="00854E67" w:rsidRPr="006F3509">
        <w:rPr>
          <w:b/>
          <w:sz w:val="20"/>
          <w:szCs w:val="20"/>
        </w:rPr>
        <w:t>the ghg N2O</w:t>
      </w:r>
      <w:r w:rsidRPr="006F3509">
        <w:rPr>
          <w:b/>
          <w:sz w:val="20"/>
          <w:szCs w:val="20"/>
        </w:rPr>
        <w:t xml:space="preserve"> is for </w:t>
      </w:r>
      <w:r w:rsidR="00B932E5" w:rsidRPr="006F3509">
        <w:rPr>
          <w:b/>
          <w:sz w:val="20"/>
          <w:szCs w:val="20"/>
        </w:rPr>
        <w:t>all</w:t>
      </w:r>
      <w:r w:rsidRPr="006F3509">
        <w:rPr>
          <w:b/>
          <w:sz w:val="20"/>
          <w:szCs w:val="20"/>
        </w:rPr>
        <w:t xml:space="preserve"> farmers to use </w:t>
      </w:r>
      <w:r w:rsidR="005D2CDE" w:rsidRPr="006F3509">
        <w:rPr>
          <w:b/>
          <w:sz w:val="20"/>
          <w:szCs w:val="20"/>
        </w:rPr>
        <w:t xml:space="preserve">nitrogen </w:t>
      </w:r>
      <w:r w:rsidRPr="006F3509">
        <w:rPr>
          <w:b/>
          <w:sz w:val="20"/>
          <w:szCs w:val="20"/>
        </w:rPr>
        <w:t>fertiliser more efficiently</w:t>
      </w:r>
      <w:r w:rsidR="005D2CDE" w:rsidRPr="006F3509">
        <w:rPr>
          <w:b/>
          <w:sz w:val="20"/>
          <w:szCs w:val="20"/>
        </w:rPr>
        <w:t xml:space="preserve"> in order to cut nitrous oxide emissions</w:t>
      </w:r>
      <w:r w:rsidRPr="006F3509">
        <w:rPr>
          <w:b/>
          <w:sz w:val="20"/>
          <w:szCs w:val="20"/>
        </w:rPr>
        <w:t>.</w:t>
      </w:r>
      <w:r w:rsidRPr="006F3509">
        <w:rPr>
          <w:sz w:val="20"/>
          <w:szCs w:val="20"/>
        </w:rPr>
        <w:t xml:space="preserve">  </w:t>
      </w:r>
      <w:r w:rsidR="005D2CDE" w:rsidRPr="006F3509">
        <w:rPr>
          <w:sz w:val="20"/>
          <w:szCs w:val="20"/>
        </w:rPr>
        <w:t>A basic</w:t>
      </w:r>
      <w:r w:rsidR="00B932E5" w:rsidRPr="006F3509">
        <w:rPr>
          <w:sz w:val="20"/>
          <w:szCs w:val="20"/>
        </w:rPr>
        <w:t xml:space="preserve"> soil </w:t>
      </w:r>
      <w:r w:rsidR="005D2CDE" w:rsidRPr="006F3509">
        <w:rPr>
          <w:sz w:val="20"/>
          <w:szCs w:val="20"/>
        </w:rPr>
        <w:t>test and</w:t>
      </w:r>
      <w:r w:rsidR="00B932E5" w:rsidRPr="006F3509">
        <w:rPr>
          <w:sz w:val="20"/>
          <w:szCs w:val="20"/>
        </w:rPr>
        <w:t xml:space="preserve"> a carbon audit</w:t>
      </w:r>
      <w:r w:rsidR="005D2CDE" w:rsidRPr="006F3509">
        <w:rPr>
          <w:sz w:val="20"/>
          <w:szCs w:val="20"/>
        </w:rPr>
        <w:t xml:space="preserve"> are fundamental to planning how much fertiliser to spread and to reducing surplus and wasting resources</w:t>
      </w:r>
      <w:r w:rsidR="00B932E5" w:rsidRPr="006F3509">
        <w:rPr>
          <w:sz w:val="20"/>
          <w:szCs w:val="20"/>
        </w:rPr>
        <w:t>.</w:t>
      </w:r>
      <w:r w:rsidR="005D2CDE" w:rsidRPr="006F3509">
        <w:rPr>
          <w:sz w:val="20"/>
          <w:szCs w:val="20"/>
        </w:rPr>
        <w:t xml:space="preserve"> </w:t>
      </w:r>
      <w:r w:rsidR="00E61119" w:rsidRPr="006F3509">
        <w:rPr>
          <w:sz w:val="20"/>
          <w:szCs w:val="20"/>
        </w:rPr>
        <w:t xml:space="preserve">This could help to cut the 161,000t surplus use of nitrogen as seen in </w:t>
      </w:r>
      <w:r w:rsidR="00DB77E3" w:rsidRPr="006F3509">
        <w:rPr>
          <w:sz w:val="20"/>
          <w:szCs w:val="20"/>
        </w:rPr>
        <w:t>2104 – equal</w:t>
      </w:r>
      <w:r w:rsidR="00E61119" w:rsidRPr="006F3509">
        <w:rPr>
          <w:sz w:val="20"/>
          <w:szCs w:val="20"/>
        </w:rPr>
        <w:t xml:space="preserve"> to the tonnage of nitrogen in chemical fertiliser spread that year.  </w:t>
      </w:r>
      <w:r w:rsidR="00854E67" w:rsidRPr="006F3509">
        <w:rPr>
          <w:sz w:val="20"/>
          <w:szCs w:val="20"/>
        </w:rPr>
        <w:t>A switch</w:t>
      </w:r>
      <w:r w:rsidR="005D2CDE" w:rsidRPr="006F3509">
        <w:rPr>
          <w:sz w:val="20"/>
          <w:szCs w:val="20"/>
        </w:rPr>
        <w:t xml:space="preserve"> to spreading composts, manures and slurries as fertiliser would prevent the need for manufacturing high-carbon chemical fertiliser.  </w:t>
      </w:r>
      <w:r w:rsidR="005C38D7" w:rsidRPr="006F3509">
        <w:rPr>
          <w:sz w:val="20"/>
          <w:szCs w:val="20"/>
        </w:rPr>
        <w:t>To make this happen Government could include some key policies in the Climate Bill:</w:t>
      </w:r>
    </w:p>
    <w:p w:rsidR="005C09C6" w:rsidRPr="006F3509" w:rsidRDefault="005C09C6" w:rsidP="007D0C42">
      <w:pPr>
        <w:spacing w:after="0"/>
        <w:rPr>
          <w:sz w:val="20"/>
          <w:szCs w:val="20"/>
        </w:rPr>
      </w:pPr>
    </w:p>
    <w:p w:rsidR="005C38D7" w:rsidRPr="006F3509" w:rsidRDefault="005C38D7" w:rsidP="005C38D7">
      <w:pPr>
        <w:pStyle w:val="ListParagraph"/>
        <w:numPr>
          <w:ilvl w:val="0"/>
          <w:numId w:val="2"/>
        </w:numPr>
        <w:spacing w:after="0"/>
        <w:rPr>
          <w:sz w:val="20"/>
          <w:szCs w:val="20"/>
        </w:rPr>
      </w:pPr>
      <w:r w:rsidRPr="006F3509">
        <w:rPr>
          <w:sz w:val="20"/>
          <w:szCs w:val="20"/>
        </w:rPr>
        <w:lastRenderedPageBreak/>
        <w:t>Set a increased target for farmers farming organically</w:t>
      </w:r>
    </w:p>
    <w:p w:rsidR="005C38D7" w:rsidRPr="006F3509" w:rsidRDefault="005C38D7" w:rsidP="005C38D7">
      <w:pPr>
        <w:pStyle w:val="ListParagraph"/>
        <w:numPr>
          <w:ilvl w:val="0"/>
          <w:numId w:val="2"/>
        </w:numPr>
        <w:spacing w:after="0"/>
        <w:rPr>
          <w:sz w:val="20"/>
          <w:szCs w:val="20"/>
        </w:rPr>
      </w:pPr>
      <w:r w:rsidRPr="006F3509">
        <w:rPr>
          <w:sz w:val="20"/>
          <w:szCs w:val="20"/>
        </w:rPr>
        <w:t>Introduce a Nitrogen Budget for Scotland with targets</w:t>
      </w:r>
    </w:p>
    <w:p w:rsidR="00C764FF" w:rsidRPr="006F3509" w:rsidRDefault="00C764FF" w:rsidP="007D0C42">
      <w:pPr>
        <w:spacing w:after="0"/>
        <w:rPr>
          <w:b/>
          <w:sz w:val="20"/>
          <w:szCs w:val="20"/>
        </w:rPr>
      </w:pPr>
    </w:p>
    <w:p w:rsidR="00FC038D" w:rsidRPr="006F3509" w:rsidRDefault="00A811A3" w:rsidP="007D0C42">
      <w:pPr>
        <w:spacing w:after="0"/>
        <w:rPr>
          <w:b/>
          <w:sz w:val="20"/>
          <w:szCs w:val="20"/>
        </w:rPr>
      </w:pPr>
      <w:r w:rsidRPr="006F3509">
        <w:rPr>
          <w:b/>
          <w:noProof/>
          <w:sz w:val="20"/>
          <w:szCs w:val="20"/>
          <w:lang w:val="en-US"/>
        </w:rPr>
        <w:drawing>
          <wp:anchor distT="0" distB="0" distL="114300" distR="114300" simplePos="0" relativeHeight="251658240" behindDoc="0" locked="0" layoutInCell="1" allowOverlap="1">
            <wp:simplePos x="0" y="0"/>
            <wp:positionH relativeFrom="column">
              <wp:posOffset>2120265</wp:posOffset>
            </wp:positionH>
            <wp:positionV relativeFrom="paragraph">
              <wp:posOffset>47625</wp:posOffset>
            </wp:positionV>
            <wp:extent cx="3702685" cy="3810000"/>
            <wp:effectExtent l="19050" t="0" r="0" b="0"/>
            <wp:wrapSquare wrapText="bothSides"/>
            <wp:docPr id="1" name="Picture 0" descr="Planetary_Bounda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tary_Boundaries.png"/>
                    <pic:cNvPicPr/>
                  </pic:nvPicPr>
                  <pic:blipFill>
                    <a:blip r:embed="rId10" cstate="print"/>
                    <a:stretch>
                      <a:fillRect/>
                    </a:stretch>
                  </pic:blipFill>
                  <pic:spPr>
                    <a:xfrm>
                      <a:off x="0" y="0"/>
                      <a:ext cx="3702685" cy="3810000"/>
                    </a:xfrm>
                    <a:prstGeom prst="rect">
                      <a:avLst/>
                    </a:prstGeom>
                  </pic:spPr>
                </pic:pic>
              </a:graphicData>
            </a:graphic>
          </wp:anchor>
        </w:drawing>
      </w:r>
      <w:r w:rsidR="006F3509">
        <w:rPr>
          <w:b/>
          <w:sz w:val="20"/>
          <w:szCs w:val="20"/>
        </w:rPr>
        <w:t>Why is nitrogen a problem</w:t>
      </w:r>
      <w:r w:rsidR="00FC038D" w:rsidRPr="006F3509">
        <w:rPr>
          <w:b/>
          <w:sz w:val="20"/>
          <w:szCs w:val="20"/>
        </w:rPr>
        <w:t>?</w:t>
      </w:r>
    </w:p>
    <w:p w:rsidR="00BC5DBC" w:rsidRPr="006F3509" w:rsidRDefault="00C764FF" w:rsidP="00FC038D">
      <w:pPr>
        <w:rPr>
          <w:rFonts w:ascii="Calibri" w:hAnsi="Calibri"/>
          <w:sz w:val="20"/>
          <w:szCs w:val="20"/>
        </w:rPr>
      </w:pPr>
      <w:r w:rsidRPr="006F3509">
        <w:rPr>
          <w:rFonts w:ascii="Calibri" w:hAnsi="Calibri"/>
          <w:sz w:val="20"/>
          <w:szCs w:val="20"/>
        </w:rPr>
        <w:t xml:space="preserve">Nitrogen itself is not a ghg but to take it from the air and put it in chemical form is highly carbon-intensive process. </w:t>
      </w:r>
      <w:r w:rsidR="00BC5DBC" w:rsidRPr="006F3509">
        <w:rPr>
          <w:rFonts w:ascii="Calibri" w:hAnsi="Calibri"/>
          <w:sz w:val="20"/>
          <w:szCs w:val="20"/>
        </w:rPr>
        <w:t>When in chemical form the nitrogen is readily available for plant growth</w:t>
      </w:r>
      <w:r w:rsidR="00A811A3" w:rsidRPr="006F3509">
        <w:rPr>
          <w:rFonts w:ascii="Calibri" w:hAnsi="Calibri"/>
          <w:sz w:val="20"/>
          <w:szCs w:val="20"/>
        </w:rPr>
        <w:t xml:space="preserve"> and industry</w:t>
      </w:r>
      <w:r w:rsidR="00BC5DBC" w:rsidRPr="006F3509">
        <w:rPr>
          <w:rFonts w:ascii="Calibri" w:hAnsi="Calibri"/>
          <w:sz w:val="20"/>
          <w:szCs w:val="20"/>
        </w:rPr>
        <w:t xml:space="preserve"> but is also</w:t>
      </w:r>
      <w:r w:rsidR="00A811A3" w:rsidRPr="006F3509">
        <w:rPr>
          <w:rFonts w:ascii="Calibri" w:hAnsi="Calibri"/>
          <w:sz w:val="20"/>
          <w:szCs w:val="20"/>
        </w:rPr>
        <w:t xml:space="preserve"> highly</w:t>
      </w:r>
      <w:r w:rsidR="00BC5DBC" w:rsidRPr="006F3509">
        <w:rPr>
          <w:rFonts w:ascii="Calibri" w:hAnsi="Calibri"/>
          <w:sz w:val="20"/>
          <w:szCs w:val="20"/>
        </w:rPr>
        <w:t xml:space="preserve"> mobile and can easily be</w:t>
      </w:r>
      <w:r w:rsidR="00A811A3" w:rsidRPr="006F3509">
        <w:rPr>
          <w:rFonts w:ascii="Calibri" w:hAnsi="Calibri"/>
          <w:sz w:val="20"/>
          <w:szCs w:val="20"/>
        </w:rPr>
        <w:t xml:space="preserve"> lost to the environment as</w:t>
      </w:r>
      <w:r w:rsidR="00BC5DBC" w:rsidRPr="006F3509">
        <w:rPr>
          <w:rFonts w:ascii="Calibri" w:hAnsi="Calibri"/>
          <w:sz w:val="20"/>
          <w:szCs w:val="20"/>
        </w:rPr>
        <w:t xml:space="preserve"> pol</w:t>
      </w:r>
      <w:r w:rsidR="00A811A3" w:rsidRPr="006F3509">
        <w:rPr>
          <w:rFonts w:ascii="Calibri" w:hAnsi="Calibri"/>
          <w:sz w:val="20"/>
          <w:szCs w:val="20"/>
        </w:rPr>
        <w:t xml:space="preserve">lution. As a consequence we are exceeding the planetary boundary for nitrogen in the environment. </w:t>
      </w:r>
    </w:p>
    <w:p w:rsidR="00BC5DBC" w:rsidRPr="006F3509" w:rsidRDefault="00BC5DBC" w:rsidP="00BC5DBC">
      <w:pPr>
        <w:spacing w:after="0"/>
        <w:rPr>
          <w:b/>
          <w:sz w:val="20"/>
          <w:szCs w:val="20"/>
        </w:rPr>
      </w:pPr>
      <w:r w:rsidRPr="006F3509">
        <w:rPr>
          <w:b/>
          <w:sz w:val="20"/>
          <w:szCs w:val="20"/>
        </w:rPr>
        <w:t>What is a Nitrogen Budget?</w:t>
      </w:r>
    </w:p>
    <w:p w:rsidR="007F2677" w:rsidRPr="006F3509" w:rsidRDefault="00FC038D" w:rsidP="00FC038D">
      <w:pPr>
        <w:rPr>
          <w:rFonts w:ascii="Calibri" w:hAnsi="Calibri"/>
          <w:b/>
          <w:sz w:val="20"/>
          <w:szCs w:val="20"/>
        </w:rPr>
      </w:pPr>
      <w:r w:rsidRPr="006F3509">
        <w:rPr>
          <w:rFonts w:ascii="Calibri" w:hAnsi="Calibri"/>
          <w:sz w:val="20"/>
          <w:szCs w:val="20"/>
        </w:rPr>
        <w:t xml:space="preserve">A Nitrogen Budget aims to cut the </w:t>
      </w:r>
      <w:r w:rsidR="00C764FF" w:rsidRPr="006F3509">
        <w:rPr>
          <w:rFonts w:ascii="Calibri" w:hAnsi="Calibri"/>
          <w:sz w:val="20"/>
          <w:szCs w:val="20"/>
        </w:rPr>
        <w:t xml:space="preserve">overall </w:t>
      </w:r>
      <w:r w:rsidRPr="006F3509">
        <w:rPr>
          <w:rFonts w:ascii="Calibri" w:hAnsi="Calibri"/>
          <w:sz w:val="20"/>
          <w:szCs w:val="20"/>
        </w:rPr>
        <w:t>amount of chemical fertiliser spread on Scotland’s fields and promote recycling of biodegradable materials like food waste.  </w:t>
      </w:r>
      <w:r w:rsidR="005C38D7" w:rsidRPr="006F3509">
        <w:rPr>
          <w:rFonts w:ascii="Calibri" w:hAnsi="Calibri"/>
          <w:sz w:val="20"/>
          <w:szCs w:val="20"/>
        </w:rPr>
        <w:t xml:space="preserve">It would firstly help Government better understand the amount </w:t>
      </w:r>
      <w:r w:rsidR="007F2677" w:rsidRPr="006F3509">
        <w:rPr>
          <w:rFonts w:ascii="Calibri" w:hAnsi="Calibri"/>
          <w:sz w:val="20"/>
          <w:szCs w:val="20"/>
        </w:rPr>
        <w:t xml:space="preserve">and flows </w:t>
      </w:r>
      <w:r w:rsidR="005C38D7" w:rsidRPr="006F3509">
        <w:rPr>
          <w:rFonts w:ascii="Calibri" w:hAnsi="Calibri"/>
          <w:sz w:val="20"/>
          <w:szCs w:val="20"/>
        </w:rPr>
        <w:t xml:space="preserve">of nitrogen </w:t>
      </w:r>
      <w:r w:rsidR="007F2677" w:rsidRPr="006F3509">
        <w:rPr>
          <w:rFonts w:ascii="Calibri" w:hAnsi="Calibri"/>
          <w:sz w:val="20"/>
          <w:szCs w:val="20"/>
        </w:rPr>
        <w:t xml:space="preserve">we use in Scotland from fertiliser factory to fork, from field to food waste, from sewage treatment to seas.  </w:t>
      </w:r>
      <w:r w:rsidR="00EB1F6E" w:rsidRPr="006F3509">
        <w:rPr>
          <w:rFonts w:ascii="Calibri" w:hAnsi="Calibri"/>
          <w:b/>
          <w:sz w:val="20"/>
          <w:szCs w:val="20"/>
        </w:rPr>
        <w:t>A Nitrogen Budget would help in developing fair policies which cut nitrous oxide emissions</w:t>
      </w:r>
      <w:r w:rsidR="00DB77E3" w:rsidRPr="006F3509">
        <w:rPr>
          <w:rFonts w:ascii="Calibri" w:hAnsi="Calibri"/>
          <w:b/>
          <w:sz w:val="20"/>
          <w:szCs w:val="20"/>
        </w:rPr>
        <w:t xml:space="preserve"> and other nitrogen pollution,</w:t>
      </w:r>
      <w:r w:rsidR="00EB1F6E" w:rsidRPr="006F3509">
        <w:rPr>
          <w:rFonts w:ascii="Calibri" w:hAnsi="Calibri"/>
          <w:b/>
          <w:sz w:val="20"/>
          <w:szCs w:val="20"/>
        </w:rPr>
        <w:t xml:space="preserve"> and promote recycling.</w:t>
      </w:r>
      <w:r w:rsidR="00EB1F6E" w:rsidRPr="006F3509">
        <w:rPr>
          <w:rFonts w:ascii="Calibri" w:hAnsi="Calibri"/>
          <w:sz w:val="20"/>
          <w:szCs w:val="20"/>
        </w:rPr>
        <w:t xml:space="preserve"> </w:t>
      </w:r>
      <w:r w:rsidR="007F2677" w:rsidRPr="006F3509">
        <w:rPr>
          <w:rFonts w:ascii="Calibri" w:hAnsi="Calibri"/>
          <w:sz w:val="20"/>
          <w:szCs w:val="20"/>
        </w:rPr>
        <w:t>It would help to identify where nitrogen</w:t>
      </w:r>
      <w:r w:rsidR="00EB1F6E" w:rsidRPr="006F3509">
        <w:rPr>
          <w:rFonts w:ascii="Calibri" w:hAnsi="Calibri"/>
          <w:sz w:val="20"/>
          <w:szCs w:val="20"/>
        </w:rPr>
        <w:t>-</w:t>
      </w:r>
      <w:r w:rsidR="007F2677" w:rsidRPr="006F3509">
        <w:rPr>
          <w:rFonts w:ascii="Calibri" w:hAnsi="Calibri"/>
          <w:sz w:val="20"/>
          <w:szCs w:val="20"/>
        </w:rPr>
        <w:t xml:space="preserve">containing materials are lost </w:t>
      </w:r>
      <w:r w:rsidR="00EB1F6E" w:rsidRPr="006F3509">
        <w:rPr>
          <w:rFonts w:ascii="Calibri" w:hAnsi="Calibri"/>
          <w:sz w:val="20"/>
          <w:szCs w:val="20"/>
        </w:rPr>
        <w:t>or</w:t>
      </w:r>
      <w:r w:rsidR="007F2677" w:rsidRPr="006F3509">
        <w:rPr>
          <w:rFonts w:ascii="Calibri" w:hAnsi="Calibri"/>
          <w:sz w:val="20"/>
          <w:szCs w:val="20"/>
        </w:rPr>
        <w:t xml:space="preserve"> wasted</w:t>
      </w:r>
      <w:r w:rsidR="00EB1F6E" w:rsidRPr="006F3509">
        <w:rPr>
          <w:rFonts w:ascii="Calibri" w:hAnsi="Calibri"/>
          <w:sz w:val="20"/>
          <w:szCs w:val="20"/>
        </w:rPr>
        <w:t>, and in developing mechanisms to</w:t>
      </w:r>
      <w:r w:rsidR="007F2677" w:rsidRPr="006F3509">
        <w:rPr>
          <w:rFonts w:ascii="Calibri" w:hAnsi="Calibri"/>
          <w:sz w:val="20"/>
          <w:szCs w:val="20"/>
        </w:rPr>
        <w:t xml:space="preserve"> </w:t>
      </w:r>
      <w:r w:rsidR="00EB1F6E" w:rsidRPr="006F3509">
        <w:rPr>
          <w:rFonts w:ascii="Calibri" w:hAnsi="Calibri"/>
          <w:sz w:val="20"/>
          <w:szCs w:val="20"/>
        </w:rPr>
        <w:t>recycle</w:t>
      </w:r>
      <w:r w:rsidR="007F2677" w:rsidRPr="006F3509">
        <w:rPr>
          <w:rFonts w:ascii="Calibri" w:hAnsi="Calibri"/>
          <w:sz w:val="20"/>
          <w:szCs w:val="20"/>
        </w:rPr>
        <w:t xml:space="preserve"> these, making a more circular economy for valuable biodegradable materials. </w:t>
      </w:r>
      <w:r w:rsidR="007F2677" w:rsidRPr="006F3509">
        <w:rPr>
          <w:rFonts w:ascii="Calibri" w:hAnsi="Calibri"/>
          <w:b/>
          <w:sz w:val="20"/>
          <w:szCs w:val="20"/>
        </w:rPr>
        <w:t xml:space="preserve">Better understanding of nitrogen use and flows would give confidence to set national targets for reducing nitrogen imports and make us more self sufficient in growing our own food. </w:t>
      </w:r>
    </w:p>
    <w:p w:rsidR="00C50E16" w:rsidRPr="006F3509" w:rsidRDefault="00C50E16" w:rsidP="00C50E16">
      <w:pPr>
        <w:spacing w:after="0"/>
        <w:rPr>
          <w:rFonts w:ascii="Calibri" w:hAnsi="Calibri"/>
          <w:b/>
          <w:sz w:val="20"/>
          <w:szCs w:val="20"/>
        </w:rPr>
      </w:pPr>
      <w:r w:rsidRPr="006F3509">
        <w:rPr>
          <w:rFonts w:ascii="Calibri" w:hAnsi="Calibri"/>
          <w:b/>
          <w:sz w:val="20"/>
          <w:szCs w:val="20"/>
        </w:rPr>
        <w:t>What are the other benefits of a Nitrogen Budget?</w:t>
      </w:r>
    </w:p>
    <w:p w:rsidR="00C50E16" w:rsidRPr="006F3509" w:rsidRDefault="00E61119" w:rsidP="00C50E16">
      <w:pPr>
        <w:spacing w:after="0"/>
        <w:rPr>
          <w:rFonts w:ascii="Calibri" w:hAnsi="Calibri"/>
          <w:sz w:val="20"/>
          <w:szCs w:val="20"/>
        </w:rPr>
      </w:pPr>
      <w:r w:rsidRPr="006F3509">
        <w:rPr>
          <w:rFonts w:ascii="Calibri" w:hAnsi="Calibri"/>
          <w:sz w:val="20"/>
          <w:szCs w:val="20"/>
        </w:rPr>
        <w:t>Additional</w:t>
      </w:r>
      <w:r w:rsidR="007F2677" w:rsidRPr="006F3509">
        <w:rPr>
          <w:rFonts w:ascii="Calibri" w:hAnsi="Calibri"/>
          <w:sz w:val="20"/>
          <w:szCs w:val="20"/>
        </w:rPr>
        <w:t xml:space="preserve"> benefits</w:t>
      </w:r>
      <w:r w:rsidR="00EB1F6E" w:rsidRPr="006F3509">
        <w:rPr>
          <w:rFonts w:ascii="Calibri" w:hAnsi="Calibri"/>
          <w:sz w:val="20"/>
          <w:szCs w:val="20"/>
        </w:rPr>
        <w:t xml:space="preserve"> include</w:t>
      </w:r>
      <w:r w:rsidR="00C50E16" w:rsidRPr="006F3509">
        <w:rPr>
          <w:rFonts w:ascii="Calibri" w:hAnsi="Calibri"/>
          <w:sz w:val="20"/>
          <w:szCs w:val="20"/>
        </w:rPr>
        <w:t>:</w:t>
      </w:r>
    </w:p>
    <w:p w:rsidR="00C50E16" w:rsidRPr="006F3509" w:rsidRDefault="00C50E16" w:rsidP="00C50E16">
      <w:pPr>
        <w:pStyle w:val="ListParagraph"/>
        <w:numPr>
          <w:ilvl w:val="0"/>
          <w:numId w:val="3"/>
        </w:numPr>
        <w:rPr>
          <w:rFonts w:ascii="Calibri" w:hAnsi="Calibri"/>
          <w:sz w:val="20"/>
          <w:szCs w:val="20"/>
        </w:rPr>
      </w:pPr>
      <w:r w:rsidRPr="006F3509">
        <w:rPr>
          <w:rFonts w:ascii="Calibri" w:hAnsi="Calibri"/>
          <w:sz w:val="20"/>
          <w:szCs w:val="20"/>
        </w:rPr>
        <w:t>Reduced costs for farmers, as they use</w:t>
      </w:r>
      <w:r w:rsidR="00D117AE" w:rsidRPr="006F3509">
        <w:rPr>
          <w:rFonts w:ascii="Calibri" w:hAnsi="Calibri"/>
          <w:sz w:val="20"/>
          <w:szCs w:val="20"/>
        </w:rPr>
        <w:t xml:space="preserve"> costly</w:t>
      </w:r>
      <w:r w:rsidRPr="006F3509">
        <w:rPr>
          <w:rFonts w:ascii="Calibri" w:hAnsi="Calibri"/>
          <w:sz w:val="20"/>
          <w:szCs w:val="20"/>
        </w:rPr>
        <w:t xml:space="preserve"> fertiliser more efficiently.</w:t>
      </w:r>
    </w:p>
    <w:p w:rsidR="00C50E16" w:rsidRPr="006F3509" w:rsidRDefault="00C50E16" w:rsidP="00C50E16">
      <w:pPr>
        <w:pStyle w:val="ListParagraph"/>
        <w:numPr>
          <w:ilvl w:val="0"/>
          <w:numId w:val="3"/>
        </w:numPr>
        <w:rPr>
          <w:rFonts w:ascii="Calibri" w:hAnsi="Calibri"/>
          <w:sz w:val="20"/>
          <w:szCs w:val="20"/>
        </w:rPr>
      </w:pPr>
      <w:r w:rsidRPr="006F3509">
        <w:rPr>
          <w:rFonts w:ascii="Calibri" w:hAnsi="Calibri"/>
          <w:sz w:val="20"/>
          <w:szCs w:val="20"/>
        </w:rPr>
        <w:t>Improved carbon levels</w:t>
      </w:r>
      <w:r w:rsidR="00C764FF" w:rsidRPr="006F3509">
        <w:rPr>
          <w:rFonts w:ascii="Calibri" w:hAnsi="Calibri"/>
          <w:sz w:val="20"/>
          <w:szCs w:val="20"/>
        </w:rPr>
        <w:t xml:space="preserve"> in</w:t>
      </w:r>
      <w:r w:rsidRPr="006F3509">
        <w:rPr>
          <w:rFonts w:ascii="Calibri" w:hAnsi="Calibri"/>
          <w:sz w:val="20"/>
          <w:szCs w:val="20"/>
        </w:rPr>
        <w:t xml:space="preserve"> </w:t>
      </w:r>
      <w:r w:rsidR="00C764FF" w:rsidRPr="006F3509">
        <w:rPr>
          <w:rFonts w:ascii="Calibri" w:hAnsi="Calibri"/>
          <w:sz w:val="20"/>
          <w:szCs w:val="20"/>
        </w:rPr>
        <w:t xml:space="preserve">soil </w:t>
      </w:r>
      <w:r w:rsidRPr="006F3509">
        <w:rPr>
          <w:rFonts w:ascii="Calibri" w:hAnsi="Calibri"/>
          <w:sz w:val="20"/>
          <w:szCs w:val="20"/>
        </w:rPr>
        <w:t>as farmers switch to biological fertilisers.</w:t>
      </w:r>
    </w:p>
    <w:p w:rsidR="007F2677" w:rsidRPr="006F3509" w:rsidRDefault="00D117AE" w:rsidP="00C50E16">
      <w:pPr>
        <w:pStyle w:val="ListParagraph"/>
        <w:numPr>
          <w:ilvl w:val="0"/>
          <w:numId w:val="3"/>
        </w:numPr>
        <w:rPr>
          <w:rFonts w:ascii="Calibri" w:hAnsi="Calibri"/>
          <w:sz w:val="20"/>
          <w:szCs w:val="20"/>
        </w:rPr>
      </w:pPr>
      <w:r w:rsidRPr="006F3509">
        <w:rPr>
          <w:rFonts w:ascii="Calibri" w:hAnsi="Calibri"/>
          <w:sz w:val="20"/>
          <w:szCs w:val="20"/>
        </w:rPr>
        <w:t>Supports a</w:t>
      </w:r>
      <w:r w:rsidR="00C50E16" w:rsidRPr="006F3509">
        <w:rPr>
          <w:rFonts w:ascii="Calibri" w:hAnsi="Calibri"/>
          <w:sz w:val="20"/>
          <w:szCs w:val="20"/>
        </w:rPr>
        <w:t xml:space="preserve"> cut in food waste – Scotland is aiming for a 33% cut by 2025.</w:t>
      </w:r>
    </w:p>
    <w:p w:rsidR="00C50E16" w:rsidRPr="006F3509" w:rsidRDefault="00C50E16" w:rsidP="00C50E16">
      <w:pPr>
        <w:pStyle w:val="ListParagraph"/>
        <w:numPr>
          <w:ilvl w:val="0"/>
          <w:numId w:val="3"/>
        </w:numPr>
        <w:rPr>
          <w:rFonts w:ascii="Calibri" w:hAnsi="Calibri"/>
          <w:sz w:val="20"/>
          <w:szCs w:val="20"/>
        </w:rPr>
      </w:pPr>
      <w:r w:rsidRPr="006F3509">
        <w:rPr>
          <w:rFonts w:ascii="Calibri" w:hAnsi="Calibri"/>
          <w:sz w:val="20"/>
          <w:szCs w:val="20"/>
        </w:rPr>
        <w:t>A new market for biological ‘waste’ materials and impetus for anaerobic digestion businesses</w:t>
      </w:r>
    </w:p>
    <w:p w:rsidR="00C50E16" w:rsidRPr="006F3509" w:rsidRDefault="00C50E16" w:rsidP="00C50E16">
      <w:pPr>
        <w:pStyle w:val="ListParagraph"/>
        <w:numPr>
          <w:ilvl w:val="0"/>
          <w:numId w:val="3"/>
        </w:numPr>
        <w:rPr>
          <w:rFonts w:ascii="Calibri" w:hAnsi="Calibri"/>
          <w:sz w:val="20"/>
          <w:szCs w:val="20"/>
        </w:rPr>
      </w:pPr>
      <w:r w:rsidRPr="006F3509">
        <w:rPr>
          <w:rFonts w:ascii="Calibri" w:hAnsi="Calibri"/>
          <w:sz w:val="20"/>
          <w:szCs w:val="20"/>
        </w:rPr>
        <w:t xml:space="preserve">Improved water quality as excess nitrogen fertiliser is prevented from entering watercourses. </w:t>
      </w:r>
    </w:p>
    <w:p w:rsidR="00C50E16" w:rsidRPr="006F3509" w:rsidRDefault="00EB1F6E" w:rsidP="00EB1F6E">
      <w:pPr>
        <w:pStyle w:val="ListParagraph"/>
        <w:numPr>
          <w:ilvl w:val="0"/>
          <w:numId w:val="3"/>
        </w:numPr>
        <w:rPr>
          <w:rFonts w:ascii="Calibri" w:hAnsi="Calibri"/>
          <w:sz w:val="20"/>
          <w:szCs w:val="20"/>
        </w:rPr>
      </w:pPr>
      <w:r w:rsidRPr="006F3509">
        <w:rPr>
          <w:rFonts w:ascii="Calibri" w:hAnsi="Calibri"/>
          <w:sz w:val="20"/>
          <w:szCs w:val="20"/>
        </w:rPr>
        <w:t>Increased biodiversity as over</w:t>
      </w:r>
      <w:r w:rsidR="00C50E16" w:rsidRPr="006F3509">
        <w:rPr>
          <w:rFonts w:ascii="Calibri" w:hAnsi="Calibri"/>
          <w:sz w:val="20"/>
          <w:szCs w:val="20"/>
        </w:rPr>
        <w:t xml:space="preserve">use of fertiliser has </w:t>
      </w:r>
      <w:r w:rsidRPr="006F3509">
        <w:rPr>
          <w:rFonts w:ascii="Calibri" w:hAnsi="Calibri"/>
          <w:sz w:val="20"/>
          <w:szCs w:val="20"/>
        </w:rPr>
        <w:t>badly affected habitats and species</w:t>
      </w:r>
    </w:p>
    <w:p w:rsidR="00FC038D" w:rsidRPr="006F3509" w:rsidRDefault="005C38D7" w:rsidP="00453C74">
      <w:pPr>
        <w:spacing w:after="0"/>
        <w:rPr>
          <w:b/>
          <w:sz w:val="20"/>
          <w:szCs w:val="20"/>
        </w:rPr>
      </w:pPr>
      <w:r w:rsidRPr="006F3509">
        <w:rPr>
          <w:b/>
          <w:sz w:val="20"/>
          <w:szCs w:val="20"/>
        </w:rPr>
        <w:t>Has any other country done this?</w:t>
      </w:r>
    </w:p>
    <w:p w:rsidR="00390FE1" w:rsidRPr="006F3509" w:rsidRDefault="00A811A3" w:rsidP="006F3509">
      <w:pPr>
        <w:pStyle w:val="NormalWeb"/>
        <w:shd w:val="clear" w:color="auto" w:fill="FEFEFE"/>
        <w:spacing w:before="0" w:beforeAutospacing="0"/>
        <w:rPr>
          <w:rFonts w:asciiTheme="minorHAnsi" w:hAnsiTheme="minorHAnsi" w:cs="Arial"/>
          <w:color w:val="0A0A0A"/>
          <w:sz w:val="20"/>
          <w:szCs w:val="20"/>
        </w:rPr>
      </w:pPr>
      <w:r w:rsidRPr="006F3509">
        <w:rPr>
          <w:rFonts w:asciiTheme="minorHAnsi" w:hAnsiTheme="minorHAnsi" w:cs="Arial"/>
          <w:sz w:val="20"/>
          <w:szCs w:val="20"/>
        </w:rPr>
        <w:t>Researchers in D</w:t>
      </w:r>
      <w:r w:rsidR="00453C74" w:rsidRPr="006F3509">
        <w:rPr>
          <w:rFonts w:asciiTheme="minorHAnsi" w:hAnsiTheme="minorHAnsi" w:cs="Arial"/>
          <w:sz w:val="20"/>
          <w:szCs w:val="20"/>
        </w:rPr>
        <w:t>enmark ha</w:t>
      </w:r>
      <w:r w:rsidRPr="006F3509">
        <w:rPr>
          <w:rFonts w:asciiTheme="minorHAnsi" w:hAnsiTheme="minorHAnsi" w:cs="Arial"/>
          <w:sz w:val="20"/>
          <w:szCs w:val="20"/>
        </w:rPr>
        <w:t>ve developed a Nitrogen Budget</w:t>
      </w:r>
      <w:r w:rsidR="00B97E05" w:rsidRPr="006F3509">
        <w:rPr>
          <w:rFonts w:asciiTheme="minorHAnsi" w:hAnsiTheme="minorHAnsi" w:cs="Arial"/>
          <w:sz w:val="20"/>
          <w:szCs w:val="20"/>
        </w:rPr>
        <w:t xml:space="preserve">. It has helped Denmark to understand the movement of </w:t>
      </w:r>
      <w:r w:rsidR="00E61119" w:rsidRPr="006F3509">
        <w:rPr>
          <w:rFonts w:asciiTheme="minorHAnsi" w:hAnsiTheme="minorHAnsi" w:cs="Arial"/>
          <w:sz w:val="20"/>
          <w:szCs w:val="20"/>
        </w:rPr>
        <w:t xml:space="preserve">nitrogen </w:t>
      </w:r>
      <w:r w:rsidR="00357EAE" w:rsidRPr="006F3509">
        <w:rPr>
          <w:rFonts w:asciiTheme="minorHAnsi" w:hAnsiTheme="minorHAnsi" w:cs="Arial"/>
          <w:sz w:val="20"/>
          <w:szCs w:val="20"/>
        </w:rPr>
        <w:t>between different forms and sectors</w:t>
      </w:r>
      <w:r w:rsidR="00E61119" w:rsidRPr="006F3509">
        <w:rPr>
          <w:rFonts w:asciiTheme="minorHAnsi" w:hAnsiTheme="minorHAnsi" w:cs="Arial"/>
          <w:sz w:val="20"/>
          <w:szCs w:val="20"/>
        </w:rPr>
        <w:t>,</w:t>
      </w:r>
      <w:r w:rsidR="00C82B07" w:rsidRPr="006F3509">
        <w:rPr>
          <w:rFonts w:asciiTheme="minorHAnsi" w:hAnsiTheme="minorHAnsi" w:cs="Arial"/>
          <w:sz w:val="20"/>
          <w:szCs w:val="20"/>
        </w:rPr>
        <w:t xml:space="preserve"> and </w:t>
      </w:r>
      <w:r w:rsidRPr="006F3509">
        <w:rPr>
          <w:rFonts w:asciiTheme="minorHAnsi" w:hAnsiTheme="minorHAnsi" w:cs="Arial"/>
          <w:sz w:val="20"/>
          <w:szCs w:val="20"/>
        </w:rPr>
        <w:t>can be used to inform policies to d</w:t>
      </w:r>
      <w:r w:rsidR="006F3509" w:rsidRPr="006F3509">
        <w:rPr>
          <w:rFonts w:asciiTheme="minorHAnsi" w:hAnsiTheme="minorHAnsi" w:cs="Arial"/>
          <w:sz w:val="20"/>
          <w:szCs w:val="20"/>
        </w:rPr>
        <w:t>rive further efficiency savings</w:t>
      </w:r>
      <w:r w:rsidRPr="006F3509">
        <w:rPr>
          <w:rFonts w:asciiTheme="minorHAnsi" w:hAnsiTheme="minorHAnsi" w:cs="Arial"/>
          <w:sz w:val="20"/>
          <w:szCs w:val="20"/>
        </w:rPr>
        <w:t xml:space="preserve"> </w:t>
      </w:r>
      <w:r w:rsidR="006F3509" w:rsidRPr="006F3509">
        <w:rPr>
          <w:rFonts w:asciiTheme="minorHAnsi" w:hAnsiTheme="minorHAnsi" w:cs="Arial"/>
          <w:sz w:val="20"/>
          <w:szCs w:val="20"/>
        </w:rPr>
        <w:t xml:space="preserve">and </w:t>
      </w:r>
      <w:r w:rsidRPr="006F3509">
        <w:rPr>
          <w:rFonts w:asciiTheme="minorHAnsi" w:hAnsiTheme="minorHAnsi" w:cs="Arial"/>
          <w:color w:val="0A0A0A"/>
          <w:sz w:val="20"/>
          <w:szCs w:val="20"/>
        </w:rPr>
        <w:t>reductions in nitr</w:t>
      </w:r>
      <w:r w:rsidR="006F3509" w:rsidRPr="006F3509">
        <w:rPr>
          <w:rFonts w:asciiTheme="minorHAnsi" w:hAnsiTheme="minorHAnsi" w:cs="Arial"/>
          <w:color w:val="0A0A0A"/>
          <w:sz w:val="20"/>
          <w:szCs w:val="20"/>
        </w:rPr>
        <w:t>ogen losses to the environment</w:t>
      </w:r>
      <w:r w:rsidR="00C82B07" w:rsidRPr="006F3509">
        <w:rPr>
          <w:rStyle w:val="FootnoteReference"/>
          <w:rFonts w:asciiTheme="minorHAnsi" w:hAnsiTheme="minorHAnsi" w:cs="Arial"/>
          <w:sz w:val="20"/>
          <w:szCs w:val="20"/>
        </w:rPr>
        <w:footnoteReference w:id="3"/>
      </w:r>
      <w:r w:rsidR="00357EAE" w:rsidRPr="006F3509">
        <w:rPr>
          <w:rFonts w:asciiTheme="minorHAnsi" w:hAnsiTheme="minorHAnsi" w:cs="Arial"/>
          <w:sz w:val="20"/>
          <w:szCs w:val="20"/>
        </w:rPr>
        <w:t>.</w:t>
      </w:r>
    </w:p>
    <w:sectPr w:rsidR="00390FE1" w:rsidRPr="006F3509" w:rsidSect="006F3509">
      <w:pgSz w:w="11906" w:h="16838"/>
      <w:pgMar w:top="1440" w:right="1558"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9B5" w:rsidRDefault="00B759B5" w:rsidP="00390FE1">
      <w:pPr>
        <w:spacing w:after="0" w:line="240" w:lineRule="auto"/>
      </w:pPr>
      <w:r>
        <w:separator/>
      </w:r>
    </w:p>
  </w:endnote>
  <w:endnote w:type="continuationSeparator" w:id="0">
    <w:p w:rsidR="00B759B5" w:rsidRDefault="00B759B5" w:rsidP="0039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9B5" w:rsidRDefault="00B759B5" w:rsidP="00390FE1">
      <w:pPr>
        <w:spacing w:after="0" w:line="240" w:lineRule="auto"/>
      </w:pPr>
      <w:r>
        <w:separator/>
      </w:r>
    </w:p>
  </w:footnote>
  <w:footnote w:type="continuationSeparator" w:id="0">
    <w:p w:rsidR="00B759B5" w:rsidRDefault="00B759B5" w:rsidP="00390FE1">
      <w:pPr>
        <w:spacing w:after="0" w:line="240" w:lineRule="auto"/>
      </w:pPr>
      <w:r>
        <w:continuationSeparator/>
      </w:r>
    </w:p>
  </w:footnote>
  <w:footnote w:id="1">
    <w:p w:rsidR="00101DF6" w:rsidRPr="00101DF6" w:rsidRDefault="00101DF6">
      <w:pPr>
        <w:pStyle w:val="FootnoteText"/>
        <w:rPr>
          <w:lang w:val="en-GB"/>
        </w:rPr>
      </w:pPr>
      <w:r>
        <w:rPr>
          <w:rStyle w:val="FootnoteReference"/>
        </w:rPr>
        <w:footnoteRef/>
      </w:r>
      <w:r>
        <w:t xml:space="preserve"> </w:t>
      </w:r>
      <w:r w:rsidRPr="00101DF6">
        <w:t>http://www.gov.scot/Publications/2017/06/9986</w:t>
      </w:r>
    </w:p>
  </w:footnote>
  <w:footnote w:id="2">
    <w:p w:rsidR="00BE09A8" w:rsidRPr="00BE09A8" w:rsidRDefault="00BE09A8">
      <w:pPr>
        <w:pStyle w:val="FootnoteText"/>
        <w:rPr>
          <w:lang w:val="en-GB"/>
        </w:rPr>
      </w:pPr>
      <w:r>
        <w:rPr>
          <w:rStyle w:val="FootnoteReference"/>
        </w:rPr>
        <w:footnoteRef/>
      </w:r>
      <w:r>
        <w:t xml:space="preserve"> </w:t>
      </w:r>
      <w:r w:rsidRPr="00BE09A8">
        <w:t>http://www.gov.scot/Resource/0051/00518694.pdf</w:t>
      </w:r>
    </w:p>
  </w:footnote>
  <w:footnote w:id="3">
    <w:p w:rsidR="00C82B07" w:rsidRPr="00357EAE" w:rsidRDefault="00C82B07" w:rsidP="00C82B07">
      <w:pPr>
        <w:pStyle w:val="FootnoteText"/>
        <w:rPr>
          <w:lang w:val="en-GB"/>
        </w:rPr>
      </w:pPr>
      <w:r>
        <w:rPr>
          <w:rStyle w:val="FootnoteReference"/>
        </w:rPr>
        <w:footnoteRef/>
      </w:r>
      <w:r>
        <w:t xml:space="preserve"> </w:t>
      </w:r>
      <w:r w:rsidRPr="00357EAE">
        <w:t>http://iopscience.iop.org/article/10.1088/1748-9326/9/11/115012/meta;jsessionid=A63013AA760A4D55BFCDBA4B258E3F1C.c1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12095"/>
    <w:multiLevelType w:val="hybridMultilevel"/>
    <w:tmpl w:val="5BB4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7A6331"/>
    <w:multiLevelType w:val="hybridMultilevel"/>
    <w:tmpl w:val="5014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772210"/>
    <w:multiLevelType w:val="hybridMultilevel"/>
    <w:tmpl w:val="F3A0044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BC"/>
    <w:rsid w:val="00092C7A"/>
    <w:rsid w:val="000D08B0"/>
    <w:rsid w:val="000F496D"/>
    <w:rsid w:val="00101DF6"/>
    <w:rsid w:val="001C1809"/>
    <w:rsid w:val="001F15A7"/>
    <w:rsid w:val="00357EAE"/>
    <w:rsid w:val="00373817"/>
    <w:rsid w:val="00385E9C"/>
    <w:rsid w:val="00390FE1"/>
    <w:rsid w:val="003B1A04"/>
    <w:rsid w:val="00453C74"/>
    <w:rsid w:val="004A73DF"/>
    <w:rsid w:val="005C09C6"/>
    <w:rsid w:val="005C38D7"/>
    <w:rsid w:val="005D2CDE"/>
    <w:rsid w:val="005D7494"/>
    <w:rsid w:val="006167E5"/>
    <w:rsid w:val="0062786F"/>
    <w:rsid w:val="00672F37"/>
    <w:rsid w:val="006C017D"/>
    <w:rsid w:val="006F3509"/>
    <w:rsid w:val="00723ABC"/>
    <w:rsid w:val="00763525"/>
    <w:rsid w:val="007D0C42"/>
    <w:rsid w:val="007F2677"/>
    <w:rsid w:val="0085210B"/>
    <w:rsid w:val="00854E67"/>
    <w:rsid w:val="00861E17"/>
    <w:rsid w:val="009A5117"/>
    <w:rsid w:val="009D7B6D"/>
    <w:rsid w:val="00A64275"/>
    <w:rsid w:val="00A811A3"/>
    <w:rsid w:val="00B759B5"/>
    <w:rsid w:val="00B932E5"/>
    <w:rsid w:val="00B97E05"/>
    <w:rsid w:val="00BC5DBC"/>
    <w:rsid w:val="00BE09A8"/>
    <w:rsid w:val="00C50E16"/>
    <w:rsid w:val="00C764FF"/>
    <w:rsid w:val="00C82B07"/>
    <w:rsid w:val="00D117AE"/>
    <w:rsid w:val="00DB77E3"/>
    <w:rsid w:val="00E61119"/>
    <w:rsid w:val="00EB1F6E"/>
    <w:rsid w:val="00F25133"/>
    <w:rsid w:val="00FC0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rsid w:val="00390FE1"/>
    <w:pPr>
      <w:overflowPunct w:val="0"/>
      <w:autoSpaceDE w:val="0"/>
      <w:autoSpaceDN w:val="0"/>
      <w:adjustRightInd w:val="0"/>
      <w:spacing w:after="0" w:line="360" w:lineRule="auto"/>
      <w:textAlignment w:val="baseline"/>
    </w:pPr>
    <w:rPr>
      <w:rFonts w:ascii="Palatino" w:eastAsia="Times New Roman" w:hAnsi="Palatino" w:cs="Times New Roman"/>
      <w:sz w:val="20"/>
      <w:szCs w:val="20"/>
    </w:rPr>
  </w:style>
  <w:style w:type="paragraph" w:styleId="FootnoteText">
    <w:name w:val="footnote text"/>
    <w:basedOn w:val="Normal"/>
    <w:link w:val="FootnoteTextChar"/>
    <w:uiPriority w:val="99"/>
    <w:unhideWhenUsed/>
    <w:rsid w:val="00390FE1"/>
    <w:pPr>
      <w:spacing w:after="0" w:line="240" w:lineRule="auto"/>
    </w:pPr>
    <w:rPr>
      <w:rFonts w:ascii="Arial" w:hAnsi="Arial"/>
      <w:sz w:val="20"/>
      <w:szCs w:val="20"/>
      <w:lang w:val="en-US"/>
    </w:rPr>
  </w:style>
  <w:style w:type="character" w:customStyle="1" w:styleId="FootnoteTextChar">
    <w:name w:val="Footnote Text Char"/>
    <w:basedOn w:val="DefaultParagraphFont"/>
    <w:link w:val="FootnoteText"/>
    <w:uiPriority w:val="99"/>
    <w:rsid w:val="00390FE1"/>
    <w:rPr>
      <w:rFonts w:ascii="Arial" w:hAnsi="Arial"/>
      <w:sz w:val="20"/>
      <w:szCs w:val="20"/>
      <w:lang w:val="en-US"/>
    </w:rPr>
  </w:style>
  <w:style w:type="character" w:styleId="FootnoteReference">
    <w:name w:val="footnote reference"/>
    <w:basedOn w:val="DefaultParagraphFont"/>
    <w:uiPriority w:val="99"/>
    <w:semiHidden/>
    <w:unhideWhenUsed/>
    <w:rsid w:val="00390FE1"/>
    <w:rPr>
      <w:vertAlign w:val="superscript"/>
    </w:rPr>
  </w:style>
  <w:style w:type="paragraph" w:styleId="ListParagraph">
    <w:name w:val="List Paragraph"/>
    <w:basedOn w:val="Normal"/>
    <w:uiPriority w:val="34"/>
    <w:qFormat/>
    <w:rsid w:val="00FC038D"/>
    <w:pPr>
      <w:ind w:left="720"/>
      <w:contextualSpacing/>
    </w:pPr>
  </w:style>
  <w:style w:type="character" w:styleId="Hyperlink">
    <w:name w:val="Hyperlink"/>
    <w:basedOn w:val="DefaultParagraphFont"/>
    <w:uiPriority w:val="99"/>
    <w:unhideWhenUsed/>
    <w:rsid w:val="00385E9C"/>
    <w:rPr>
      <w:color w:val="0000FF" w:themeColor="hyperlink"/>
      <w:u w:val="single"/>
    </w:rPr>
  </w:style>
  <w:style w:type="character" w:styleId="FollowedHyperlink">
    <w:name w:val="FollowedHyperlink"/>
    <w:basedOn w:val="DefaultParagraphFont"/>
    <w:uiPriority w:val="99"/>
    <w:semiHidden/>
    <w:unhideWhenUsed/>
    <w:rsid w:val="00D117AE"/>
    <w:rPr>
      <w:color w:val="800080" w:themeColor="followedHyperlink"/>
      <w:u w:val="single"/>
    </w:rPr>
  </w:style>
  <w:style w:type="paragraph" w:styleId="Header">
    <w:name w:val="header"/>
    <w:basedOn w:val="Normal"/>
    <w:link w:val="HeaderChar"/>
    <w:uiPriority w:val="99"/>
    <w:semiHidden/>
    <w:unhideWhenUsed/>
    <w:rsid w:val="008521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210B"/>
  </w:style>
  <w:style w:type="paragraph" w:styleId="Footer">
    <w:name w:val="footer"/>
    <w:basedOn w:val="Normal"/>
    <w:link w:val="FooterChar"/>
    <w:uiPriority w:val="99"/>
    <w:semiHidden/>
    <w:unhideWhenUsed/>
    <w:rsid w:val="008521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210B"/>
  </w:style>
  <w:style w:type="paragraph" w:styleId="BalloonText">
    <w:name w:val="Balloon Text"/>
    <w:basedOn w:val="Normal"/>
    <w:link w:val="BalloonTextChar"/>
    <w:uiPriority w:val="99"/>
    <w:semiHidden/>
    <w:unhideWhenUsed/>
    <w:rsid w:val="00BC5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DBC"/>
    <w:rPr>
      <w:rFonts w:ascii="Tahoma" w:hAnsi="Tahoma" w:cs="Tahoma"/>
      <w:sz w:val="16"/>
      <w:szCs w:val="16"/>
    </w:rPr>
  </w:style>
  <w:style w:type="paragraph" w:styleId="NormalWeb">
    <w:name w:val="Normal (Web)"/>
    <w:basedOn w:val="Normal"/>
    <w:uiPriority w:val="99"/>
    <w:unhideWhenUsed/>
    <w:rsid w:val="00A811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rsid w:val="00390FE1"/>
    <w:pPr>
      <w:overflowPunct w:val="0"/>
      <w:autoSpaceDE w:val="0"/>
      <w:autoSpaceDN w:val="0"/>
      <w:adjustRightInd w:val="0"/>
      <w:spacing w:after="0" w:line="360" w:lineRule="auto"/>
      <w:textAlignment w:val="baseline"/>
    </w:pPr>
    <w:rPr>
      <w:rFonts w:ascii="Palatino" w:eastAsia="Times New Roman" w:hAnsi="Palatino" w:cs="Times New Roman"/>
      <w:sz w:val="20"/>
      <w:szCs w:val="20"/>
    </w:rPr>
  </w:style>
  <w:style w:type="paragraph" w:styleId="FootnoteText">
    <w:name w:val="footnote text"/>
    <w:basedOn w:val="Normal"/>
    <w:link w:val="FootnoteTextChar"/>
    <w:uiPriority w:val="99"/>
    <w:unhideWhenUsed/>
    <w:rsid w:val="00390FE1"/>
    <w:pPr>
      <w:spacing w:after="0" w:line="240" w:lineRule="auto"/>
    </w:pPr>
    <w:rPr>
      <w:rFonts w:ascii="Arial" w:hAnsi="Arial"/>
      <w:sz w:val="20"/>
      <w:szCs w:val="20"/>
      <w:lang w:val="en-US"/>
    </w:rPr>
  </w:style>
  <w:style w:type="character" w:customStyle="1" w:styleId="FootnoteTextChar">
    <w:name w:val="Footnote Text Char"/>
    <w:basedOn w:val="DefaultParagraphFont"/>
    <w:link w:val="FootnoteText"/>
    <w:uiPriority w:val="99"/>
    <w:rsid w:val="00390FE1"/>
    <w:rPr>
      <w:rFonts w:ascii="Arial" w:hAnsi="Arial"/>
      <w:sz w:val="20"/>
      <w:szCs w:val="20"/>
      <w:lang w:val="en-US"/>
    </w:rPr>
  </w:style>
  <w:style w:type="character" w:styleId="FootnoteReference">
    <w:name w:val="footnote reference"/>
    <w:basedOn w:val="DefaultParagraphFont"/>
    <w:uiPriority w:val="99"/>
    <w:semiHidden/>
    <w:unhideWhenUsed/>
    <w:rsid w:val="00390FE1"/>
    <w:rPr>
      <w:vertAlign w:val="superscript"/>
    </w:rPr>
  </w:style>
  <w:style w:type="paragraph" w:styleId="ListParagraph">
    <w:name w:val="List Paragraph"/>
    <w:basedOn w:val="Normal"/>
    <w:uiPriority w:val="34"/>
    <w:qFormat/>
    <w:rsid w:val="00FC038D"/>
    <w:pPr>
      <w:ind w:left="720"/>
      <w:contextualSpacing/>
    </w:pPr>
  </w:style>
  <w:style w:type="character" w:styleId="Hyperlink">
    <w:name w:val="Hyperlink"/>
    <w:basedOn w:val="DefaultParagraphFont"/>
    <w:uiPriority w:val="99"/>
    <w:unhideWhenUsed/>
    <w:rsid w:val="00385E9C"/>
    <w:rPr>
      <w:color w:val="0000FF" w:themeColor="hyperlink"/>
      <w:u w:val="single"/>
    </w:rPr>
  </w:style>
  <w:style w:type="character" w:styleId="FollowedHyperlink">
    <w:name w:val="FollowedHyperlink"/>
    <w:basedOn w:val="DefaultParagraphFont"/>
    <w:uiPriority w:val="99"/>
    <w:semiHidden/>
    <w:unhideWhenUsed/>
    <w:rsid w:val="00D117AE"/>
    <w:rPr>
      <w:color w:val="800080" w:themeColor="followedHyperlink"/>
      <w:u w:val="single"/>
    </w:rPr>
  </w:style>
  <w:style w:type="paragraph" w:styleId="Header">
    <w:name w:val="header"/>
    <w:basedOn w:val="Normal"/>
    <w:link w:val="HeaderChar"/>
    <w:uiPriority w:val="99"/>
    <w:semiHidden/>
    <w:unhideWhenUsed/>
    <w:rsid w:val="008521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210B"/>
  </w:style>
  <w:style w:type="paragraph" w:styleId="Footer">
    <w:name w:val="footer"/>
    <w:basedOn w:val="Normal"/>
    <w:link w:val="FooterChar"/>
    <w:uiPriority w:val="99"/>
    <w:semiHidden/>
    <w:unhideWhenUsed/>
    <w:rsid w:val="008521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210B"/>
  </w:style>
  <w:style w:type="paragraph" w:styleId="BalloonText">
    <w:name w:val="Balloon Text"/>
    <w:basedOn w:val="Normal"/>
    <w:link w:val="BalloonTextChar"/>
    <w:uiPriority w:val="99"/>
    <w:semiHidden/>
    <w:unhideWhenUsed/>
    <w:rsid w:val="00BC5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DBC"/>
    <w:rPr>
      <w:rFonts w:ascii="Tahoma" w:hAnsi="Tahoma" w:cs="Tahoma"/>
      <w:sz w:val="16"/>
      <w:szCs w:val="16"/>
    </w:rPr>
  </w:style>
  <w:style w:type="paragraph" w:styleId="NormalWeb">
    <w:name w:val="Normal (Web)"/>
    <w:basedOn w:val="Normal"/>
    <w:uiPriority w:val="99"/>
    <w:unhideWhenUsed/>
    <w:rsid w:val="00A811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6514">
      <w:bodyDiv w:val="1"/>
      <w:marLeft w:val="0"/>
      <w:marRight w:val="0"/>
      <w:marTop w:val="0"/>
      <w:marBottom w:val="0"/>
      <w:divBdr>
        <w:top w:val="none" w:sz="0" w:space="0" w:color="auto"/>
        <w:left w:val="none" w:sz="0" w:space="0" w:color="auto"/>
        <w:bottom w:val="none" w:sz="0" w:space="0" w:color="auto"/>
        <w:right w:val="none" w:sz="0" w:space="0" w:color="auto"/>
      </w:divBdr>
    </w:div>
    <w:div w:id="14135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D2409-8C90-7747-801D-794C7B43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4998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jimdensham</dc:creator>
  <cp:lastModifiedBy>Barbara Stütz</cp:lastModifiedBy>
  <cp:revision>2</cp:revision>
  <dcterms:created xsi:type="dcterms:W3CDTF">2017-08-07T11:24:00Z</dcterms:created>
  <dcterms:modified xsi:type="dcterms:W3CDTF">2017-08-07T11:24:00Z</dcterms:modified>
</cp:coreProperties>
</file>