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9CA42" w14:textId="22F90DBD" w:rsidR="007A5BB1" w:rsidRPr="00D64B55" w:rsidRDefault="007A5BB1" w:rsidP="007A5BB1">
      <w:pPr>
        <w:jc w:val="right"/>
      </w:pPr>
      <w:r w:rsidRPr="00D64B55">
        <w:rPr>
          <w:rFonts w:cs="Arial"/>
          <w:noProof/>
          <w:sz w:val="28"/>
          <w:szCs w:val="28"/>
          <w:lang w:val="en-US" w:eastAsia="en-US"/>
        </w:rPr>
        <w:drawing>
          <wp:inline distT="0" distB="0" distL="0" distR="0" wp14:anchorId="4790CEF2" wp14:editId="195FF81A">
            <wp:extent cx="1600200" cy="1155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6CFC0" w14:textId="21027FA2" w:rsidR="001575CE" w:rsidRPr="00D64B55" w:rsidRDefault="00FB0EEB">
      <w:r w:rsidRPr="00D64B55">
        <w:t>We are writing in support of</w:t>
      </w:r>
      <w:r w:rsidR="00E752A2" w:rsidRPr="00D64B55">
        <w:t xml:space="preserve"> the</w:t>
      </w:r>
      <w:r w:rsidRPr="00D64B55">
        <w:t xml:space="preserve"> Scottish Government’s decision </w:t>
      </w:r>
      <w:r w:rsidR="001575CE" w:rsidRPr="00D64B55">
        <w:t>to ban the</w:t>
      </w:r>
      <w:r w:rsidRPr="00D64B55">
        <w:t xml:space="preserve"> growing of GM crops in Scotland</w:t>
      </w:r>
      <w:r w:rsidR="001575CE" w:rsidRPr="00D64B55">
        <w:t xml:space="preserve">, </w:t>
      </w:r>
      <w:r w:rsidR="001575CE" w:rsidRPr="00D64B55">
        <w:rPr>
          <w:rFonts w:eastAsia="Times New Roman" w:cs="Times New Roman"/>
        </w:rPr>
        <w:t xml:space="preserve">reinforcing its long-standing moratorium. </w:t>
      </w:r>
    </w:p>
    <w:p w14:paraId="358CCDF2" w14:textId="77777777" w:rsidR="001575CE" w:rsidRPr="00D64B55" w:rsidRDefault="001575CE">
      <w:pPr>
        <w:rPr>
          <w:rFonts w:eastAsia="Times New Roman" w:cs="Times New Roman"/>
        </w:rPr>
      </w:pPr>
    </w:p>
    <w:p w14:paraId="357ABB36" w14:textId="77777777" w:rsidR="00FB0EEB" w:rsidRPr="00D64B55" w:rsidRDefault="00FB0EEB">
      <w:r w:rsidRPr="00D64B55">
        <w:t xml:space="preserve">We believe that this policy reflects a broad consensus across civil society in Scotland.  </w:t>
      </w:r>
    </w:p>
    <w:p w14:paraId="406CE40E" w14:textId="77777777" w:rsidR="00FB0EEB" w:rsidRPr="00D64B55" w:rsidRDefault="00FB0EEB"/>
    <w:p w14:paraId="42670F9E" w14:textId="23F32391" w:rsidR="00FB0EEB" w:rsidRPr="00D64B55" w:rsidRDefault="00A559D1">
      <w:pPr>
        <w:rPr>
          <w:rFonts w:eastAsia="Times New Roman" w:cs="Times New Roman"/>
        </w:rPr>
      </w:pPr>
      <w:r w:rsidRPr="00D64B55">
        <w:rPr>
          <w:rFonts w:eastAsia="Times New Roman" w:cs="Times New Roman"/>
        </w:rPr>
        <w:t>As consumers in Scotland we have repeatedly shown that we want to avoid GM in our food – not because we are against science but because with good reason we do not trust the claims made by corporations with a vested interest in controlling our food system.</w:t>
      </w:r>
    </w:p>
    <w:p w14:paraId="41A8364F" w14:textId="77777777" w:rsidR="00A559D1" w:rsidRPr="00D64B55" w:rsidRDefault="00A559D1"/>
    <w:p w14:paraId="06CF02EF" w14:textId="282F7CC1" w:rsidR="00FB0EEB" w:rsidRPr="00D64B55" w:rsidRDefault="00FB0EEB">
      <w:r w:rsidRPr="00D64B55">
        <w:t>As citizens</w:t>
      </w:r>
      <w:r w:rsidR="002302CF" w:rsidRPr="00D64B55">
        <w:t xml:space="preserve"> in Scotland</w:t>
      </w:r>
      <w:r w:rsidRPr="00D64B55">
        <w:t>, and organisations of citizens, we believe that GM technology and the way that it has been used in the last twenty years:</w:t>
      </w:r>
    </w:p>
    <w:p w14:paraId="4EB038D4" w14:textId="77777777" w:rsidR="00FB0EEB" w:rsidRPr="00D64B55" w:rsidRDefault="00FB0EEB" w:rsidP="00FB0EEB">
      <w:pPr>
        <w:pStyle w:val="ListParagraph"/>
        <w:numPr>
          <w:ilvl w:val="0"/>
          <w:numId w:val="1"/>
        </w:numPr>
      </w:pPr>
      <w:proofErr w:type="gramStart"/>
      <w:r w:rsidRPr="00D64B55">
        <w:t>concentrates</w:t>
      </w:r>
      <w:proofErr w:type="gramEnd"/>
      <w:r w:rsidRPr="00D64B55">
        <w:t xml:space="preserve"> power and control in the global food system, with a handful of companies dominating the market for seeds and pesticides</w:t>
      </w:r>
    </w:p>
    <w:p w14:paraId="59810B16" w14:textId="0006E10D" w:rsidR="00FB0EEB" w:rsidRPr="00D64B55" w:rsidRDefault="00FB0EEB" w:rsidP="00FB0EEB">
      <w:pPr>
        <w:pStyle w:val="ListParagraph"/>
        <w:numPr>
          <w:ilvl w:val="0"/>
          <w:numId w:val="1"/>
        </w:numPr>
      </w:pPr>
      <w:proofErr w:type="gramStart"/>
      <w:r w:rsidRPr="00D64B55">
        <w:t>makes</w:t>
      </w:r>
      <w:proofErr w:type="gramEnd"/>
      <w:r w:rsidRPr="00D64B55">
        <w:t xml:space="preserve"> small farmers run faster to stand still, increasing input costs for see</w:t>
      </w:r>
      <w:r w:rsidR="00436B55" w:rsidRPr="00D64B55">
        <w:t>d and</w:t>
      </w:r>
      <w:r w:rsidRPr="00D64B55">
        <w:t xml:space="preserve"> herbicides while global commodity prices are falling</w:t>
      </w:r>
    </w:p>
    <w:p w14:paraId="46931E50" w14:textId="77777777" w:rsidR="00FB0EEB" w:rsidRPr="00D64B55" w:rsidRDefault="00FB0EEB" w:rsidP="00FB0EEB">
      <w:pPr>
        <w:pStyle w:val="ListParagraph"/>
        <w:numPr>
          <w:ilvl w:val="0"/>
          <w:numId w:val="1"/>
        </w:numPr>
      </w:pPr>
      <w:proofErr w:type="gramStart"/>
      <w:r w:rsidRPr="00D64B55">
        <w:t>reduces</w:t>
      </w:r>
      <w:proofErr w:type="gramEnd"/>
      <w:r w:rsidRPr="00D64B55">
        <w:t xml:space="preserve"> diversity of food, seeds and plants and the resilience of local food economies</w:t>
      </w:r>
    </w:p>
    <w:p w14:paraId="14FE8829" w14:textId="7E188D77" w:rsidR="00436B55" w:rsidRPr="00D64B55" w:rsidRDefault="00436B55" w:rsidP="008967AD">
      <w:pPr>
        <w:pStyle w:val="ListParagraph"/>
        <w:numPr>
          <w:ilvl w:val="0"/>
          <w:numId w:val="1"/>
        </w:numPr>
      </w:pPr>
      <w:proofErr w:type="gramStart"/>
      <w:r w:rsidRPr="00D64B55">
        <w:t>has</w:t>
      </w:r>
      <w:proofErr w:type="gramEnd"/>
      <w:r w:rsidRPr="00D64B55">
        <w:t xml:space="preserve"> stolen the limelight from other more viable, less risky scientific solutions</w:t>
      </w:r>
    </w:p>
    <w:p w14:paraId="24AC6D93" w14:textId="64106699" w:rsidR="008967AD" w:rsidRPr="00D64B55" w:rsidRDefault="008967AD" w:rsidP="00436B55">
      <w:pPr>
        <w:pStyle w:val="ListParagraph"/>
      </w:pPr>
      <w:proofErr w:type="gramStart"/>
      <w:r w:rsidRPr="00D64B55">
        <w:t>for</w:t>
      </w:r>
      <w:proofErr w:type="gramEnd"/>
      <w:r w:rsidRPr="00D64B55">
        <w:t xml:space="preserve"> more </w:t>
      </w:r>
      <w:r w:rsidR="00604C4E" w:rsidRPr="00D64B55">
        <w:t>sustainable</w:t>
      </w:r>
      <w:r w:rsidRPr="00D64B55">
        <w:t xml:space="preserve"> modes of production and distribution of food</w:t>
      </w:r>
    </w:p>
    <w:p w14:paraId="15C72BBB" w14:textId="77777777" w:rsidR="00D77509" w:rsidRPr="00D64B55" w:rsidRDefault="00D77509" w:rsidP="00FB0EEB">
      <w:pPr>
        <w:ind w:left="360"/>
      </w:pPr>
    </w:p>
    <w:p w14:paraId="408E4283" w14:textId="21496729" w:rsidR="00D77509" w:rsidRPr="00D64B55" w:rsidRDefault="00D77509" w:rsidP="00FB0EEB">
      <w:pPr>
        <w:ind w:left="360"/>
        <w:rPr>
          <w:rFonts w:eastAsia="Times New Roman" w:cs="Times New Roman"/>
        </w:rPr>
      </w:pPr>
      <w:r w:rsidRPr="00D64B55">
        <w:rPr>
          <w:rFonts w:eastAsia="Times New Roman" w:cs="Times New Roman"/>
        </w:rPr>
        <w:t xml:space="preserve">We underline the precautionary principle that the Scottish Government upholds – that the potential risks from GMOs to public health and our environment outweigh any potential benefits of the technology. </w:t>
      </w:r>
    </w:p>
    <w:p w14:paraId="64731A1E" w14:textId="77777777" w:rsidR="00FB0EEB" w:rsidRPr="00D64B55" w:rsidRDefault="00FB0EEB" w:rsidP="00FB0EEB">
      <w:pPr>
        <w:ind w:left="360"/>
      </w:pPr>
    </w:p>
    <w:p w14:paraId="2EBDE27E" w14:textId="77777777" w:rsidR="001575CE" w:rsidRPr="00D64B55" w:rsidRDefault="00FB0EEB" w:rsidP="00FB0EEB">
      <w:pPr>
        <w:ind w:left="360"/>
      </w:pPr>
      <w:r w:rsidRPr="00D64B55">
        <w:t xml:space="preserve">As stakeholders in Scotland’s food system, we recognise the importance of protecting and enhancing Scotland’s reputation for good, clean food.  </w:t>
      </w:r>
    </w:p>
    <w:p w14:paraId="45A6BD56" w14:textId="77777777" w:rsidR="001575CE" w:rsidRPr="00D64B55" w:rsidRDefault="001575CE" w:rsidP="00FB0EEB">
      <w:pPr>
        <w:ind w:left="360"/>
      </w:pPr>
    </w:p>
    <w:p w14:paraId="28BA639C" w14:textId="68981A07" w:rsidR="001575CE" w:rsidRPr="00D64B55" w:rsidRDefault="00FB0EEB" w:rsidP="00FB0EEB">
      <w:pPr>
        <w:ind w:left="360"/>
      </w:pPr>
      <w:r w:rsidRPr="00D64B55">
        <w:t xml:space="preserve">We are aware that many of our </w:t>
      </w:r>
      <w:r w:rsidR="001575CE" w:rsidRPr="00D64B55">
        <w:t xml:space="preserve">major </w:t>
      </w:r>
      <w:r w:rsidRPr="00D64B55">
        <w:t xml:space="preserve">export customers </w:t>
      </w:r>
      <w:r w:rsidR="001575CE" w:rsidRPr="00D64B55">
        <w:t xml:space="preserve">have concerns about GM, while </w:t>
      </w:r>
      <w:r w:rsidR="00B549AA" w:rsidRPr="00D64B55">
        <w:t xml:space="preserve">many EU member states including Germany and France are likely </w:t>
      </w:r>
      <w:r w:rsidR="001575CE" w:rsidRPr="00D64B55">
        <w:t>to join Scotland in opting out of GM food growing.</w:t>
      </w:r>
    </w:p>
    <w:p w14:paraId="118C2992" w14:textId="77777777" w:rsidR="001575CE" w:rsidRPr="00D64B55" w:rsidRDefault="001575CE" w:rsidP="00FB0EEB">
      <w:pPr>
        <w:ind w:left="360"/>
      </w:pPr>
    </w:p>
    <w:p w14:paraId="49238DF8" w14:textId="06EB1A4C" w:rsidR="001575CE" w:rsidRPr="00D64B55" w:rsidRDefault="001575CE" w:rsidP="00FB0EEB">
      <w:pPr>
        <w:ind w:left="360"/>
      </w:pPr>
      <w:r w:rsidRPr="00D64B55">
        <w:t>We note that Scotland’s world-class seed potato industry cannot afford any risk to its reputation for high quality seed – which includes many blight resistant varieties developed through conventional breeding techniques.</w:t>
      </w:r>
    </w:p>
    <w:p w14:paraId="740A4B51" w14:textId="77777777" w:rsidR="001575CE" w:rsidRPr="00D64B55" w:rsidRDefault="001575CE" w:rsidP="00FB0EEB">
      <w:pPr>
        <w:ind w:left="360"/>
      </w:pPr>
    </w:p>
    <w:p w14:paraId="49F855AA" w14:textId="04986D35" w:rsidR="001575CE" w:rsidRPr="00D64B55" w:rsidRDefault="001575CE" w:rsidP="00FB0EEB">
      <w:pPr>
        <w:ind w:left="360"/>
      </w:pPr>
      <w:r w:rsidRPr="00D64B55">
        <w:t xml:space="preserve">We encourage the Scottish Government to build on this decision by supporting closer co-operation between Scotland’s farmers, growers, </w:t>
      </w:r>
      <w:proofErr w:type="spellStart"/>
      <w:r w:rsidRPr="00D64B55">
        <w:t>fisherfolk</w:t>
      </w:r>
      <w:proofErr w:type="spellEnd"/>
      <w:r w:rsidR="000F2F82" w:rsidRPr="00D64B55">
        <w:t>,</w:t>
      </w:r>
      <w:r w:rsidRPr="00D64B55">
        <w:t xml:space="preserve"> and Scotland’s people</w:t>
      </w:r>
      <w:r w:rsidR="000F2F82" w:rsidRPr="00D64B55">
        <w:t xml:space="preserve"> to tackle the central challenge of ensuring that everyone can feed themselves and their family well, without degrading the environment. </w:t>
      </w:r>
    </w:p>
    <w:p w14:paraId="56FB42AF" w14:textId="77777777" w:rsidR="001575CE" w:rsidRPr="00D64B55" w:rsidRDefault="001575CE" w:rsidP="00FB0EEB">
      <w:pPr>
        <w:ind w:left="360"/>
      </w:pPr>
    </w:p>
    <w:p w14:paraId="6CE1226F" w14:textId="7F44E384" w:rsidR="00023CC7" w:rsidRPr="00D64B55" w:rsidRDefault="001575CE" w:rsidP="00023CC7">
      <w:pPr>
        <w:ind w:left="360"/>
      </w:pPr>
      <w:r w:rsidRPr="00D64B55">
        <w:t xml:space="preserve">We want to see food for people - rather than food as a commodity - at the heart of Scotland’s vision for agriculture. Diversity of crops and food, farming with nature, not </w:t>
      </w:r>
      <w:r w:rsidR="000F2F82" w:rsidRPr="00D64B55">
        <w:t>against nature,</w:t>
      </w:r>
      <w:r w:rsidRPr="00D64B55">
        <w:t xml:space="preserve"> and short food chains between producers and citizens are the keys to Scotland becoming a good food nation</w:t>
      </w:r>
      <w:r w:rsidR="00023CC7" w:rsidRPr="00D64B55">
        <w:t xml:space="preserve"> - and a global contributor to fair and sustainable food for all.</w:t>
      </w:r>
    </w:p>
    <w:p w14:paraId="003A0AF2" w14:textId="7DD84522" w:rsidR="001575CE" w:rsidRPr="00D64B55" w:rsidRDefault="001575CE" w:rsidP="00FB0EEB">
      <w:pPr>
        <w:ind w:left="360"/>
      </w:pPr>
    </w:p>
    <w:p w14:paraId="530E2F56" w14:textId="77777777" w:rsidR="005C6EBA" w:rsidRPr="00D64B55" w:rsidRDefault="005C6EBA" w:rsidP="00FB0EEB">
      <w:pPr>
        <w:ind w:left="360"/>
      </w:pPr>
    </w:p>
    <w:p w14:paraId="623ACD88" w14:textId="1FD4084C" w:rsidR="005C6EBA" w:rsidRPr="00D64B55" w:rsidRDefault="005C6EBA" w:rsidP="00FB0EEB">
      <w:pPr>
        <w:ind w:left="360"/>
        <w:rPr>
          <w:b/>
        </w:rPr>
      </w:pPr>
      <w:r w:rsidRPr="00D64B55">
        <w:rPr>
          <w:b/>
        </w:rPr>
        <w:t>Signed by:</w:t>
      </w:r>
    </w:p>
    <w:p w14:paraId="1CAB8490" w14:textId="2EA56AD5" w:rsidR="00516D23" w:rsidRPr="00D64B55" w:rsidRDefault="00CC41A7" w:rsidP="00DA670D">
      <w:pPr>
        <w:ind w:left="360"/>
      </w:pPr>
      <w:r w:rsidRPr="00D64B55">
        <w:t xml:space="preserve">Nourish Scotland </w:t>
      </w:r>
    </w:p>
    <w:p w14:paraId="384C5FF4" w14:textId="4907F7EF" w:rsidR="00B94DCE" w:rsidRPr="00D64B55" w:rsidRDefault="00B94DCE" w:rsidP="00FB0EEB">
      <w:pPr>
        <w:ind w:left="360"/>
      </w:pPr>
      <w:r w:rsidRPr="00D64B55">
        <w:t>Friends of the Earth Scotland</w:t>
      </w:r>
    </w:p>
    <w:p w14:paraId="0484FE54" w14:textId="77777777" w:rsidR="00516D23" w:rsidRPr="00D64B55" w:rsidRDefault="00516D23" w:rsidP="00516D23">
      <w:pPr>
        <w:ind w:left="360"/>
      </w:pPr>
      <w:r w:rsidRPr="00D64B55">
        <w:t>Global Justice Now</w:t>
      </w:r>
    </w:p>
    <w:p w14:paraId="3B609D72" w14:textId="2A4F0779" w:rsidR="00516D23" w:rsidRPr="00D64B55" w:rsidRDefault="00516D23" w:rsidP="00516D23">
      <w:pPr>
        <w:ind w:left="360"/>
      </w:pPr>
      <w:r w:rsidRPr="00D64B55">
        <w:t xml:space="preserve">Unite </w:t>
      </w:r>
    </w:p>
    <w:p w14:paraId="33103AF1" w14:textId="10B2044C" w:rsidR="00F22D8C" w:rsidRPr="00D64B55" w:rsidRDefault="00F22D8C" w:rsidP="00FB0EEB">
      <w:pPr>
        <w:ind w:left="360"/>
      </w:pPr>
      <w:r w:rsidRPr="00D64B55">
        <w:t>Common Good Food</w:t>
      </w:r>
    </w:p>
    <w:p w14:paraId="6CA46611" w14:textId="79EC7A3B" w:rsidR="00516D23" w:rsidRPr="00D64B55" w:rsidRDefault="00516D23" w:rsidP="00FB0EEB">
      <w:pPr>
        <w:ind w:left="360"/>
      </w:pPr>
      <w:r w:rsidRPr="00D64B55">
        <w:t xml:space="preserve">Scottish Crofting Federation </w:t>
      </w:r>
    </w:p>
    <w:p w14:paraId="001A248C" w14:textId="05F8ACC2" w:rsidR="00516D23" w:rsidRPr="00D64B55" w:rsidRDefault="00516D23" w:rsidP="00FB0EEB">
      <w:pPr>
        <w:ind w:left="360"/>
      </w:pPr>
      <w:proofErr w:type="spellStart"/>
      <w:r w:rsidRPr="00D64B55">
        <w:t>CommonWeal</w:t>
      </w:r>
      <w:proofErr w:type="spellEnd"/>
    </w:p>
    <w:p w14:paraId="39B2ACD7" w14:textId="2F3ECF3A" w:rsidR="00B810DA" w:rsidRPr="00D64B55" w:rsidRDefault="00CC41A7" w:rsidP="00FB0EEB">
      <w:pPr>
        <w:ind w:left="360"/>
      </w:pPr>
      <w:r w:rsidRPr="00D64B55">
        <w:t>Compassion in World Farming</w:t>
      </w:r>
    </w:p>
    <w:p w14:paraId="60911A81" w14:textId="3ECD13F7" w:rsidR="00B810DA" w:rsidRPr="00D64B55" w:rsidRDefault="00B810DA" w:rsidP="00953706">
      <w:pPr>
        <w:ind w:left="360"/>
      </w:pPr>
      <w:r w:rsidRPr="00D64B55">
        <w:t>David Atkinson</w:t>
      </w:r>
      <w:r w:rsidR="00953706" w:rsidRPr="00D64B55">
        <w:t xml:space="preserve"> (Former Vice Principal SAC)</w:t>
      </w:r>
    </w:p>
    <w:p w14:paraId="296C5FAB" w14:textId="718CD01B" w:rsidR="00CC41A7" w:rsidRPr="00D64B55" w:rsidRDefault="00CC41A7" w:rsidP="00CC41A7">
      <w:pPr>
        <w:ind w:left="360"/>
      </w:pPr>
      <w:r w:rsidRPr="00D64B55">
        <w:t>Professor Brian Wynne</w:t>
      </w:r>
      <w:r w:rsidR="00516D23" w:rsidRPr="00D64B55">
        <w:t xml:space="preserve">, University of Lancaster </w:t>
      </w:r>
    </w:p>
    <w:p w14:paraId="18CF01AA" w14:textId="46C10186" w:rsidR="00F1411F" w:rsidRPr="00D64B55" w:rsidRDefault="00F1411F" w:rsidP="00D64B55">
      <w:pPr>
        <w:ind w:left="360"/>
      </w:pPr>
    </w:p>
    <w:p w14:paraId="587FA1FC" w14:textId="77777777" w:rsidR="00F1411F" w:rsidRPr="00D64B55" w:rsidRDefault="00F1411F" w:rsidP="00F1411F">
      <w:pPr>
        <w:ind w:left="360"/>
      </w:pPr>
    </w:p>
    <w:p w14:paraId="33762879" w14:textId="77777777" w:rsidR="00F1411F" w:rsidRPr="00D64B55" w:rsidRDefault="00F1411F" w:rsidP="00F1411F">
      <w:pPr>
        <w:ind w:left="360"/>
      </w:pPr>
    </w:p>
    <w:p w14:paraId="56FB8153" w14:textId="77777777" w:rsidR="00F1411F" w:rsidRPr="00D64B55" w:rsidRDefault="00F1411F" w:rsidP="00F1411F">
      <w:pPr>
        <w:ind w:left="360"/>
      </w:pPr>
      <w:r w:rsidRPr="00D64B55">
        <w:rPr>
          <w:b/>
          <w:bCs/>
          <w:iCs/>
        </w:rPr>
        <w:t>Notes to editors:</w:t>
      </w:r>
    </w:p>
    <w:p w14:paraId="099D1F0D" w14:textId="77777777" w:rsidR="00F1411F" w:rsidRPr="00D64B55" w:rsidRDefault="00F1411F" w:rsidP="00F1411F">
      <w:pPr>
        <w:ind w:left="360"/>
      </w:pPr>
    </w:p>
    <w:p w14:paraId="6BBCFDA7" w14:textId="77777777" w:rsidR="00F1411F" w:rsidRPr="00D64B55" w:rsidRDefault="00F1411F" w:rsidP="00F1411F">
      <w:pPr>
        <w:ind w:left="360"/>
      </w:pPr>
      <w:r w:rsidRPr="00D64B55">
        <w:t xml:space="preserve">Scottish government press release, Sunday 9th of August: </w:t>
      </w:r>
      <w:r w:rsidRPr="00D64B55">
        <w:fldChar w:fldCharType="begin"/>
      </w:r>
      <w:r w:rsidRPr="00D64B55">
        <w:instrText xml:space="preserve"> HYPERLINK "http://news.scotland.gov.uk/News/GM-crop-ban-1bd2.aspx" \t "_blank" </w:instrText>
      </w:r>
      <w:r w:rsidRPr="00D64B55">
        <w:fldChar w:fldCharType="separate"/>
      </w:r>
      <w:r w:rsidRPr="00D64B55">
        <w:rPr>
          <w:rStyle w:val="Hyperlink"/>
        </w:rPr>
        <w:t>http://news.scotland.gov.uk/News/GM-crop-ban-1bd2.aspx</w:t>
      </w:r>
      <w:r w:rsidRPr="00D64B55">
        <w:fldChar w:fldCharType="end"/>
      </w:r>
    </w:p>
    <w:p w14:paraId="7A763924" w14:textId="77777777" w:rsidR="00F1411F" w:rsidRPr="00F1411F" w:rsidRDefault="00F1411F" w:rsidP="00F1411F">
      <w:pPr>
        <w:ind w:left="360"/>
      </w:pPr>
      <w:bookmarkStart w:id="0" w:name="_GoBack"/>
      <w:bookmarkEnd w:id="0"/>
    </w:p>
    <w:p w14:paraId="6B62BAB8" w14:textId="77777777" w:rsidR="00F1411F" w:rsidRDefault="00F1411F" w:rsidP="00CC41A7">
      <w:pPr>
        <w:ind w:left="360"/>
      </w:pPr>
    </w:p>
    <w:p w14:paraId="7490A800" w14:textId="77777777" w:rsidR="00F22D8C" w:rsidRDefault="00F22D8C" w:rsidP="00CC41A7">
      <w:pPr>
        <w:ind w:left="360"/>
      </w:pPr>
    </w:p>
    <w:p w14:paraId="6C89FC36" w14:textId="77777777" w:rsidR="00F22D8C" w:rsidRDefault="00F22D8C" w:rsidP="00CC41A7">
      <w:pPr>
        <w:ind w:left="360"/>
      </w:pPr>
    </w:p>
    <w:p w14:paraId="4DA0F628" w14:textId="77777777" w:rsidR="00F22D8C" w:rsidRDefault="00F22D8C" w:rsidP="00F22D8C">
      <w:pPr>
        <w:ind w:left="360"/>
      </w:pPr>
    </w:p>
    <w:p w14:paraId="4318CC8F" w14:textId="77777777" w:rsidR="00CC41A7" w:rsidRPr="005C6EBA" w:rsidRDefault="00CC41A7" w:rsidP="00B810DA">
      <w:pPr>
        <w:ind w:left="360"/>
      </w:pPr>
    </w:p>
    <w:p w14:paraId="6034B1AD" w14:textId="77777777" w:rsidR="00B810DA" w:rsidRDefault="00B810DA" w:rsidP="00FB0EEB">
      <w:pPr>
        <w:ind w:left="360"/>
      </w:pPr>
    </w:p>
    <w:p w14:paraId="3C52B0B6" w14:textId="77777777" w:rsidR="00FB0EEB" w:rsidRDefault="00FB0EEB" w:rsidP="00FB0EEB">
      <w:pPr>
        <w:ind w:left="360"/>
      </w:pPr>
    </w:p>
    <w:p w14:paraId="4B52065D" w14:textId="77777777" w:rsidR="00FB0EEB" w:rsidRDefault="00FB0EEB" w:rsidP="00FB0EEB">
      <w:pPr>
        <w:ind w:left="360"/>
      </w:pPr>
    </w:p>
    <w:sectPr w:rsidR="00FB0EEB" w:rsidSect="00FB0EEB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760E"/>
    <w:multiLevelType w:val="hybridMultilevel"/>
    <w:tmpl w:val="7E4A4CA0"/>
    <w:lvl w:ilvl="0" w:tplc="E39A4F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EB"/>
    <w:rsid w:val="00023CC7"/>
    <w:rsid w:val="0008033D"/>
    <w:rsid w:val="000F2F82"/>
    <w:rsid w:val="00106128"/>
    <w:rsid w:val="001575CE"/>
    <w:rsid w:val="002302CF"/>
    <w:rsid w:val="00255119"/>
    <w:rsid w:val="002C324E"/>
    <w:rsid w:val="00436B55"/>
    <w:rsid w:val="005134DE"/>
    <w:rsid w:val="00516D23"/>
    <w:rsid w:val="005253E7"/>
    <w:rsid w:val="005C6EBA"/>
    <w:rsid w:val="005E4D4B"/>
    <w:rsid w:val="00604C4E"/>
    <w:rsid w:val="006942F7"/>
    <w:rsid w:val="007A5BB1"/>
    <w:rsid w:val="008967AD"/>
    <w:rsid w:val="00953706"/>
    <w:rsid w:val="00A559D1"/>
    <w:rsid w:val="00A85F4F"/>
    <w:rsid w:val="00AE7E33"/>
    <w:rsid w:val="00AF5B85"/>
    <w:rsid w:val="00B42612"/>
    <w:rsid w:val="00B549AA"/>
    <w:rsid w:val="00B663E5"/>
    <w:rsid w:val="00B810DA"/>
    <w:rsid w:val="00B90BF3"/>
    <w:rsid w:val="00B94DCE"/>
    <w:rsid w:val="00BC4CE6"/>
    <w:rsid w:val="00C82682"/>
    <w:rsid w:val="00CC41A7"/>
    <w:rsid w:val="00D10E05"/>
    <w:rsid w:val="00D64B55"/>
    <w:rsid w:val="00D65A09"/>
    <w:rsid w:val="00D77509"/>
    <w:rsid w:val="00DA670D"/>
    <w:rsid w:val="00E752A2"/>
    <w:rsid w:val="00F1411F"/>
    <w:rsid w:val="00F22D8C"/>
    <w:rsid w:val="00FB0E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13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5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5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370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5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5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370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459</Words>
  <Characters>2619</Characters>
  <Application>Microsoft Macintosh Word</Application>
  <DocSecurity>0</DocSecurity>
  <Lines>21</Lines>
  <Paragraphs>6</Paragraphs>
  <ScaleCrop>false</ScaleCrop>
  <Company>whitmuir organics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Ritchie</dc:creator>
  <cp:keywords/>
  <cp:lastModifiedBy>Barbara Stütz</cp:lastModifiedBy>
  <cp:revision>20</cp:revision>
  <dcterms:created xsi:type="dcterms:W3CDTF">2015-08-10T10:49:00Z</dcterms:created>
  <dcterms:modified xsi:type="dcterms:W3CDTF">2016-10-11T11:39:00Z</dcterms:modified>
</cp:coreProperties>
</file>